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metadata/core-properties" Target="docProps/core0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09B6" w:rsidRDefault="00C05024">
      <w:pPr>
        <w:pStyle w:val="Datum-1"/>
      </w:pPr>
      <w:r>
        <w:t>22.10.2021</w:t>
      </w:r>
    </w:p>
    <w:p w:rsidR="00CC09B6" w:rsidRDefault="00C05024">
      <w:pPr>
        <w:pStyle w:val="berschrift1"/>
      </w:pPr>
      <w:r>
        <w:t>Wenn der Energieversorger die Beli</w:t>
      </w:r>
      <w:r>
        <w:t>e</w:t>
      </w:r>
      <w:r>
        <w:t>ferung einstellt</w:t>
      </w:r>
    </w:p>
    <w:p w:rsidR="00CC09B6" w:rsidRDefault="00C05024">
      <w:pPr>
        <w:pStyle w:val="Untertitel"/>
      </w:pPr>
      <w:r>
        <w:t xml:space="preserve">Tipps und Handlungsempfehlungen für Betroffene </w:t>
      </w:r>
    </w:p>
    <w:p w:rsidR="00CC09B6" w:rsidRDefault="00C05024">
      <w:pPr>
        <w:pStyle w:val="Teaser"/>
      </w:pPr>
      <w:r>
        <w:t xml:space="preserve">In den vergangenen Wochen haben einige Strom- und Gasanbieter ihren </w:t>
      </w:r>
      <w:proofErr w:type="spellStart"/>
      <w:r>
        <w:t>Kund:innen</w:t>
      </w:r>
      <w:proofErr w:type="spellEnd"/>
      <w:r>
        <w:t xml:space="preserve"> mitgeteilt, dass sie trotz bestehender Verträge die Belieferung </w:t>
      </w:r>
      <w:r>
        <w:t>einstellen. Wichtig dabei ist, dass Betroffene nicht von heute auf morgen ohne Strom oder Gas dastehen. Der örtliche Grundversorger übernimmt in diesem Fall die Strom- oder Gaslieferung. Was darüber hinaus zu beac</w:t>
      </w:r>
      <w:r>
        <w:t>h</w:t>
      </w:r>
      <w:r>
        <w:t xml:space="preserve">ten ist und was </w:t>
      </w:r>
      <w:proofErr w:type="spellStart"/>
      <w:r>
        <w:t>Verbraucher:innen</w:t>
      </w:r>
      <w:proofErr w:type="spellEnd"/>
      <w:r>
        <w:t xml:space="preserve"> bei eine</w:t>
      </w:r>
      <w:r>
        <w:t>m angekündigten Belieferung</w:t>
      </w:r>
      <w:r>
        <w:t>s</w:t>
      </w:r>
      <w:r>
        <w:t>stopp ihres Energieversorgers unternehmen können, zeigt die Verbra</w:t>
      </w:r>
      <w:r>
        <w:t>u</w:t>
      </w:r>
      <w:r>
        <w:t>cherzentrale NRW mit ihren Tipps.</w:t>
      </w:r>
    </w:p>
    <w:p w:rsidR="00CC09B6" w:rsidRDefault="00CC09B6">
      <w:pPr>
        <w:pStyle w:val="Teaser"/>
      </w:pPr>
    </w:p>
    <w:p w:rsidR="00CC09B6" w:rsidRDefault="00C05024">
      <w:pPr>
        <w:pStyle w:val="Listenabsatz"/>
        <w:numPr>
          <w:ilvl w:val="0"/>
          <w:numId w:val="2"/>
        </w:numPr>
        <w:tabs>
          <w:tab w:val="left" w:pos="0"/>
        </w:tabs>
      </w:pPr>
      <w:r>
        <w:rPr>
          <w:rFonts w:cs="Arial"/>
          <w:b/>
          <w:bCs/>
        </w:rPr>
        <w:t>Grundversorger ausfindig machen</w:t>
      </w:r>
      <w:r>
        <w:br/>
        <w:t xml:space="preserve">Der Grundversorger ist der Energielieferant, der in einem bestimmten Netzgebiet die meisten </w:t>
      </w:r>
      <w:proofErr w:type="spellStart"/>
      <w:r>
        <w:t>Ku</w:t>
      </w:r>
      <w:r>
        <w:t>nd:innen</w:t>
      </w:r>
      <w:proofErr w:type="spellEnd"/>
      <w:r>
        <w:t xml:space="preserve"> beliefert. Häufig sind das die örtl</w:t>
      </w:r>
      <w:r>
        <w:t>i</w:t>
      </w:r>
      <w:r>
        <w:t>chen Stadtwerke. Der entsprechende Grundversorger lässt sich über den Netzbetreiber erfragen, der auf jeder Energierechnung ausgewi</w:t>
      </w:r>
      <w:r>
        <w:t>e</w:t>
      </w:r>
      <w:r>
        <w:t>sen ist. Für Strom und Gas kann es in einem Liefergebiet unterschiedl</w:t>
      </w:r>
      <w:r>
        <w:t>i</w:t>
      </w:r>
      <w:r>
        <w:t>che Grund</w:t>
      </w:r>
      <w:r>
        <w:t xml:space="preserve">versorger geben. </w:t>
      </w:r>
    </w:p>
    <w:p w:rsidR="00CC09B6" w:rsidRDefault="00C05024">
      <w:pPr>
        <w:pStyle w:val="Listenabsatz"/>
        <w:numPr>
          <w:ilvl w:val="0"/>
          <w:numId w:val="2"/>
        </w:numPr>
        <w:tabs>
          <w:tab w:val="left" w:pos="0"/>
        </w:tabs>
      </w:pPr>
      <w:r>
        <w:rPr>
          <w:noProof/>
        </w:rPr>
        <mc:AlternateContent>
          <mc:Choice Requires="wps">
            <w:drawing>
              <wp:anchor distT="0" distB="0" distL="0" distR="7620" simplePos="0" relativeHeight="10" behindDoc="1" locked="0" layoutInCell="1" allowOverlap="1" wp14:anchorId="136BFC8C" wp14:editId="30C436AA">
                <wp:simplePos x="0" y="0"/>
                <wp:positionH relativeFrom="page">
                  <wp:posOffset>5467350</wp:posOffset>
                </wp:positionH>
                <wp:positionV relativeFrom="page">
                  <wp:posOffset>7747472</wp:posOffset>
                </wp:positionV>
                <wp:extent cx="1783715" cy="2143125"/>
                <wp:effectExtent l="0" t="0" r="0" b="0"/>
                <wp:wrapNone/>
                <wp:docPr id="1" name="Rahmen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3715" cy="2143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CC09B6" w:rsidRDefault="00C05024" w:rsidP="00C05024">
                            <w:pPr>
                              <w:pStyle w:val="Impressum-2"/>
                              <w:spacing w:after="0"/>
                            </w:pPr>
                            <w:r>
                              <w:t>Verbraucherzentrale NRW</w:t>
                            </w:r>
                          </w:p>
                          <w:p w:rsidR="00C05024" w:rsidRDefault="00C05024" w:rsidP="00C05024">
                            <w:pPr>
                              <w:pStyle w:val="Impressum-2"/>
                              <w:spacing w:after="0"/>
                            </w:pPr>
                            <w:r>
                              <w:t>Beratungsstelle Alsdorf</w:t>
                            </w:r>
                          </w:p>
                          <w:p w:rsidR="00C05024" w:rsidRDefault="00C05024" w:rsidP="00C05024">
                            <w:pPr>
                              <w:pStyle w:val="Impressum-2"/>
                              <w:spacing w:after="0"/>
                            </w:pPr>
                            <w:r>
                              <w:t>Luisenstr. 35</w:t>
                            </w:r>
                          </w:p>
                          <w:p w:rsidR="00C05024" w:rsidRDefault="00C05024" w:rsidP="00C05024">
                            <w:pPr>
                              <w:pStyle w:val="Impressum-2"/>
                              <w:spacing w:after="0"/>
                            </w:pPr>
                            <w:r>
                              <w:t>52477 Alsdorf</w:t>
                            </w:r>
                          </w:p>
                          <w:p w:rsidR="00C05024" w:rsidRDefault="00C05024" w:rsidP="00C05024">
                            <w:pPr>
                              <w:pStyle w:val="Impressum-2"/>
                              <w:spacing w:after="0"/>
                            </w:pPr>
                            <w:r>
                              <w:t>Tel:  (02404) 90 327 – 75</w:t>
                            </w:r>
                          </w:p>
                          <w:p w:rsidR="00C05024" w:rsidRDefault="00C05024" w:rsidP="00C05024">
                            <w:pPr>
                              <w:pStyle w:val="Impressum-2"/>
                              <w:spacing w:after="0"/>
                            </w:pPr>
                            <w:r>
                              <w:t>Fax: (02404) 90 327 – 15</w:t>
                            </w:r>
                          </w:p>
                          <w:p w:rsidR="00C05024" w:rsidRDefault="00C05024" w:rsidP="00C05024">
                            <w:pPr>
                              <w:pStyle w:val="Impressum-2"/>
                              <w:spacing w:after="0"/>
                            </w:pPr>
                            <w:r>
                              <w:t xml:space="preserve">E-Mail: </w:t>
                            </w:r>
                            <w:proofErr w:type="spellStart"/>
                            <w:r>
                              <w:t>alsdorf</w:t>
                            </w:r>
                            <w:proofErr w:type="spellEnd"/>
                            <w:r>
                              <w:br/>
                              <w:t>@</w:t>
                            </w:r>
                            <w:proofErr w:type="spellStart"/>
                            <w:r>
                              <w:t>verbraucherzentrale.nrw</w:t>
                            </w:r>
                            <w:proofErr w:type="spellEnd"/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Rahmen7" o:spid="_x0000_s1026" type="#_x0000_t202" style="position:absolute;left:0;text-align:left;margin-left:430.5pt;margin-top:610.05pt;width:140.45pt;height:168.75pt;z-index:-503316470;visibility:visible;mso-wrap-style:square;mso-wrap-distance-left:0;mso-wrap-distance-top:0;mso-wrap-distance-right:.6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" filled="f" stroked="f">
                <v:textbox inset="0,0,0,0">
                  <w:txbxContent>
                    <w:p w:rsidR="00CC09B6" w:rsidRDefault="00C05024" w:rsidP="00C05024">
                      <w:pPr>
                        <w:pStyle w:val="Impressum-2"/>
                        <w:spacing w:after="0"/>
                      </w:pPr>
                      <w:r>
                        <w:t>Verbraucherzentrale NRW</w:t>
                      </w:r>
                    </w:p>
                    <w:p w:rsidR="00C05024" w:rsidRDefault="00C05024" w:rsidP="00C05024">
                      <w:pPr>
                        <w:pStyle w:val="Impressum-2"/>
                        <w:spacing w:after="0"/>
                      </w:pPr>
                      <w:r>
                        <w:t>Beratungsstelle Alsdorf</w:t>
                      </w:r>
                    </w:p>
                    <w:p w:rsidR="00C05024" w:rsidRDefault="00C05024" w:rsidP="00C05024">
                      <w:pPr>
                        <w:pStyle w:val="Impressum-2"/>
                        <w:spacing w:after="0"/>
                      </w:pPr>
                      <w:r>
                        <w:t>Luisenstr. 35</w:t>
                      </w:r>
                    </w:p>
                    <w:p w:rsidR="00C05024" w:rsidRDefault="00C05024" w:rsidP="00C05024">
                      <w:pPr>
                        <w:pStyle w:val="Impressum-2"/>
                        <w:spacing w:after="0"/>
                      </w:pPr>
                      <w:r>
                        <w:t>52477 Alsdorf</w:t>
                      </w:r>
                    </w:p>
                    <w:p w:rsidR="00C05024" w:rsidRDefault="00C05024" w:rsidP="00C05024">
                      <w:pPr>
                        <w:pStyle w:val="Impressum-2"/>
                        <w:spacing w:after="0"/>
                      </w:pPr>
                      <w:r>
                        <w:t>Tel:  (02404) 90 327 – 75</w:t>
                      </w:r>
                    </w:p>
                    <w:p w:rsidR="00C05024" w:rsidRDefault="00C05024" w:rsidP="00C05024">
                      <w:pPr>
                        <w:pStyle w:val="Impressum-2"/>
                        <w:spacing w:after="0"/>
                      </w:pPr>
                      <w:r>
                        <w:t>Fax: (02404) 90 327 – 15</w:t>
                      </w:r>
                    </w:p>
                    <w:p w:rsidR="00C05024" w:rsidRDefault="00C05024" w:rsidP="00C05024">
                      <w:pPr>
                        <w:pStyle w:val="Impressum-2"/>
                        <w:spacing w:after="0"/>
                      </w:pPr>
                      <w:r>
                        <w:t xml:space="preserve">E-Mail: </w:t>
                      </w:r>
                      <w:proofErr w:type="spellStart"/>
                      <w:r>
                        <w:t>alsdorf</w:t>
                      </w:r>
                      <w:proofErr w:type="spellEnd"/>
                      <w:r>
                        <w:br/>
                        <w:t>@</w:t>
                      </w:r>
                      <w:proofErr w:type="spellStart"/>
                      <w:r>
                        <w:t>verbraucherzentrale.nrw</w:t>
                      </w:r>
                      <w:proofErr w:type="spellEnd"/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cs="Arial"/>
          <w:b/>
          <w:bCs/>
        </w:rPr>
        <w:t>Unterschiede der Ersatz- und Grundversorgung beachten</w:t>
      </w:r>
      <w:r>
        <w:br/>
        <w:t>Der Grundversorger übernimmt zunächst die sogenannte Ersatzve</w:t>
      </w:r>
      <w:r>
        <w:t>r</w:t>
      </w:r>
      <w:r>
        <w:t>sorgung. Diese sichert bei unklarer Versorgungslage die Energielief</w:t>
      </w:r>
      <w:r>
        <w:t>e</w:t>
      </w:r>
      <w:r>
        <w:t>rung für drei Monate. Ob eine Ersatzversorgung vorlieg</w:t>
      </w:r>
      <w:r>
        <w:t>t, bewertet der Netzbetreiber. Ansonsten erhalten Betroffene einen Tarif in der Grun</w:t>
      </w:r>
      <w:r>
        <w:t>d</w:t>
      </w:r>
      <w:r>
        <w:t>versorgung und sollten sich bei Unklarheiten an ihren Netzbetreiber oder Grundversorger wenden. Die Ersatzlieferung darf, gesetzlich durch die Bedingungen der Grundversorg</w:t>
      </w:r>
      <w:r>
        <w:t>ungsordnung für Strom (</w:t>
      </w:r>
      <w:proofErr w:type="spellStart"/>
      <w:r>
        <w:t>StromGVV</w:t>
      </w:r>
      <w:proofErr w:type="spellEnd"/>
      <w:r>
        <w:t>) und Gas (</w:t>
      </w:r>
      <w:proofErr w:type="spellStart"/>
      <w:r>
        <w:t>GasGW</w:t>
      </w:r>
      <w:proofErr w:type="spellEnd"/>
      <w:r>
        <w:t xml:space="preserve">) abgesichert, von </w:t>
      </w:r>
      <w:proofErr w:type="spellStart"/>
      <w:r>
        <w:t>Kund:innen</w:t>
      </w:r>
      <w:proofErr w:type="spellEnd"/>
      <w:r>
        <w:t xml:space="preserve"> fristlos gekündigt werden. Nach Ablauf von drei Monaten in der Ersatzverso</w:t>
      </w:r>
      <w:r>
        <w:t>r</w:t>
      </w:r>
      <w:r>
        <w:t>gung erhalten Betroffene automatisch den Grundversorgungstarif. Di</w:t>
      </w:r>
      <w:r>
        <w:t>e</w:t>
      </w:r>
      <w:r>
        <w:t>ser lässt sich jederzeit mit einer Fr</w:t>
      </w:r>
      <w:r>
        <w:t xml:space="preserve">ist von zwei Wochen kündigen. </w:t>
      </w:r>
    </w:p>
    <w:p w:rsidR="00CC09B6" w:rsidRDefault="00C05024">
      <w:pPr>
        <w:pStyle w:val="Listenabsatz"/>
        <w:numPr>
          <w:ilvl w:val="0"/>
          <w:numId w:val="2"/>
        </w:numPr>
        <w:tabs>
          <w:tab w:val="left" w:pos="0"/>
        </w:tabs>
      </w:pPr>
      <w:r>
        <w:rPr>
          <w:rFonts w:cs="Arial"/>
          <w:b/>
          <w:bCs/>
        </w:rPr>
        <w:t>Zahlung an bisherigen Anbieter einstellen und Zählerstand abl</w:t>
      </w:r>
      <w:r>
        <w:rPr>
          <w:rFonts w:cs="Arial"/>
          <w:b/>
          <w:bCs/>
        </w:rPr>
        <w:t>e</w:t>
      </w:r>
      <w:r>
        <w:rPr>
          <w:rFonts w:cs="Arial"/>
          <w:b/>
          <w:bCs/>
        </w:rPr>
        <w:t>sen</w:t>
      </w:r>
      <w:r>
        <w:br/>
        <w:t xml:space="preserve">Sind </w:t>
      </w:r>
      <w:proofErr w:type="spellStart"/>
      <w:r>
        <w:t>Verbraucher:innen</w:t>
      </w:r>
      <w:proofErr w:type="spellEnd"/>
      <w:r>
        <w:t xml:space="preserve"> von ihrem Netzbetreiber darüber informiert worden, dass sie vom örtlichen Grundversorger beliefert werden, ist Folgendes zu tun: Die Ein</w:t>
      </w:r>
      <w:r>
        <w:t>zugsermächtigung gegenüber dem bisher</w:t>
      </w:r>
      <w:r>
        <w:t>i</w:t>
      </w:r>
      <w:r>
        <w:t>gen Anbieter ist schriftlich zu widerrufen bzw. ein möglicher Dauerau</w:t>
      </w:r>
      <w:r>
        <w:t>f</w:t>
      </w:r>
      <w:r>
        <w:t>trag zu kündigen. Darüber hinaus sollte der Zählerstand zum mitgetei</w:t>
      </w:r>
      <w:r>
        <w:t>l</w:t>
      </w:r>
      <w:r>
        <w:lastRenderedPageBreak/>
        <w:t xml:space="preserve">ten Belieferungsende selbst abgelesen und dem Netzbetreiber und Grundversorger </w:t>
      </w:r>
      <w:r>
        <w:t>mitgeteilt werden.</w:t>
      </w:r>
    </w:p>
    <w:p w:rsidR="00CC09B6" w:rsidRDefault="00C05024">
      <w:pPr>
        <w:pStyle w:val="Listenabsatz"/>
        <w:numPr>
          <w:ilvl w:val="0"/>
          <w:numId w:val="2"/>
        </w:numPr>
        <w:tabs>
          <w:tab w:val="left" w:pos="0"/>
        </w:tabs>
      </w:pPr>
      <w:r>
        <w:rPr>
          <w:rFonts w:cs="Arial"/>
          <w:b/>
          <w:bCs/>
        </w:rPr>
        <w:t>Bisherigen Energieversorger info</w:t>
      </w:r>
      <w:r>
        <w:rPr>
          <w:rFonts w:cs="Arial"/>
          <w:b/>
          <w:bCs/>
        </w:rPr>
        <w:t xml:space="preserve">rmieren </w:t>
      </w:r>
      <w:r>
        <w:br/>
        <w:t xml:space="preserve">Haben </w:t>
      </w:r>
      <w:proofErr w:type="spellStart"/>
      <w:r>
        <w:t>Kund:innen</w:t>
      </w:r>
      <w:proofErr w:type="spellEnd"/>
      <w:r>
        <w:t xml:space="preserve"> die Information über die Einstellung der Belieferung erhalten, ist dem alten Anbieter schriftlich mitzuteilen, dass man die Kündigung, die Ankündigung der Einstellung der Belieferung und die Belieferungseinstellung für nicht zuläs</w:t>
      </w:r>
      <w:r>
        <w:t>sig hält. Ebenso sollte erklärt werden, dass man sich die Geltendmachung eines Schadensersatzes wegen einer Vertragspflichtverletzung vorbehalte. Wenn sich im Fo</w:t>
      </w:r>
      <w:r>
        <w:t>l</w:t>
      </w:r>
      <w:r>
        <w:t xml:space="preserve">genden ein konkreter, finanzieller Schaden beziffern lässt, können </w:t>
      </w:r>
      <w:proofErr w:type="spellStart"/>
      <w:r>
        <w:t>Ve</w:t>
      </w:r>
      <w:r>
        <w:t>r</w:t>
      </w:r>
      <w:r>
        <w:t>braucher:innen</w:t>
      </w:r>
      <w:proofErr w:type="spellEnd"/>
      <w:r>
        <w:t xml:space="preserve"> diesen sc</w:t>
      </w:r>
      <w:r>
        <w:t>hriftlich mitteilen und von ihrem alten Anbieter den Ausgleich des Schadens einfordern.</w:t>
      </w:r>
    </w:p>
    <w:p w:rsidR="00CC09B6" w:rsidRDefault="00C05024">
      <w:pPr>
        <w:pStyle w:val="Listenabsatz"/>
        <w:numPr>
          <w:ilvl w:val="0"/>
          <w:numId w:val="2"/>
        </w:numPr>
        <w:tabs>
          <w:tab w:val="left" w:pos="0"/>
        </w:tabs>
      </w:pPr>
      <w:r>
        <w:rPr>
          <w:rFonts w:cs="Arial"/>
          <w:b/>
          <w:bCs/>
        </w:rPr>
        <w:t xml:space="preserve">Neuen Anbieter finden </w:t>
      </w:r>
      <w:r>
        <w:br/>
        <w:t>Empfehlenswert ist, bereits frühzeitig die Ersatz- bzw. Grundverso</w:t>
      </w:r>
      <w:r>
        <w:t>r</w:t>
      </w:r>
      <w:r>
        <w:t>gung zu kündigen und zügig in einen günstigeren Tarif wechseln. N</w:t>
      </w:r>
      <w:r>
        <w:t>e</w:t>
      </w:r>
      <w:r>
        <w:t>ben dem Prei</w:t>
      </w:r>
      <w:r>
        <w:t>s bei Gas- und Stromtarifen sind zudem kurze Vertrag</w:t>
      </w:r>
      <w:r>
        <w:t>s</w:t>
      </w:r>
      <w:r>
        <w:t>laufzeiten und Kündigungsfristen zu beachten. Bei der Suche nach e</w:t>
      </w:r>
      <w:r>
        <w:t>i</w:t>
      </w:r>
      <w:r>
        <w:t>nem neuen Energieversorger sind Tarifvergleichsportale im Internet hilfreich und bieten eine erste Orientierung.</w:t>
      </w:r>
    </w:p>
    <w:p w:rsidR="00CC09B6" w:rsidRDefault="00CC09B6"/>
    <w:p w:rsidR="00CC09B6" w:rsidRDefault="00C05024">
      <w:pPr>
        <w:pStyle w:val="Information"/>
      </w:pPr>
      <w:r>
        <w:rPr>
          <w:rStyle w:val="Kontakt"/>
        </w:rPr>
        <w:t xml:space="preserve">Weitere Informationen </w:t>
      </w:r>
      <w:r>
        <w:rPr>
          <w:rStyle w:val="Kontakt"/>
        </w:rPr>
        <w:t>und Links:</w:t>
      </w:r>
    </w:p>
    <w:p w:rsidR="00CC09B6" w:rsidRDefault="00C05024">
      <w:pPr>
        <w:pStyle w:val="Pfeil-Aufzhlung"/>
        <w:numPr>
          <w:ilvl w:val="1"/>
          <w:numId w:val="3"/>
        </w:numPr>
        <w:tabs>
          <w:tab w:val="left" w:pos="0"/>
        </w:tabs>
      </w:pPr>
      <w:r>
        <w:t xml:space="preserve">Individuelle Fragen zum Thema Energieversorgung beantworteten die </w:t>
      </w:r>
      <w:proofErr w:type="spellStart"/>
      <w:r>
        <w:t>Berater:innen</w:t>
      </w:r>
      <w:proofErr w:type="spellEnd"/>
      <w:r>
        <w:t xml:space="preserve"> der Verbraucherzentrale NRW. Informationen dazu sind unter </w:t>
      </w:r>
      <w:r>
        <w:rPr>
          <w:rStyle w:val="Kontakt"/>
        </w:rPr>
        <w:t>www.verbraucherzentrale.nrw</w:t>
      </w:r>
      <w:r>
        <w:t xml:space="preserve"> zu finden. Das Servicetelefon der Verbraucherzentrale NRW ist unter 0211 - 339</w:t>
      </w:r>
      <w:r>
        <w:t>9 5845 erreichbar.</w:t>
      </w:r>
    </w:p>
    <w:p w:rsidR="00CC09B6" w:rsidRDefault="00C05024">
      <w:pPr>
        <w:pStyle w:val="Pfeil-Aufzhlung"/>
        <w:numPr>
          <w:ilvl w:val="1"/>
          <w:numId w:val="3"/>
        </w:numPr>
        <w:tabs>
          <w:tab w:val="left" w:pos="0"/>
        </w:tabs>
      </w:pPr>
      <w:r>
        <w:t xml:space="preserve">Informationen zum Strom- und Gasanbieterwechsel gibt es auf der Homepage der Verbraucherzentrale NRW unter </w:t>
      </w:r>
      <w:hyperlink r:id="rId8" w:tgtFrame="_top">
        <w:r>
          <w:rPr>
            <w:rStyle w:val="Hyperlink"/>
          </w:rPr>
          <w:t>www.verbraucherzentrale.nrw/node/6436</w:t>
        </w:r>
      </w:hyperlink>
    </w:p>
    <w:p w:rsidR="00CC09B6" w:rsidRDefault="00C05024">
      <w:pPr>
        <w:spacing w:after="0" w:line="240" w:lineRule="auto"/>
        <w:rPr>
          <w:i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8" behindDoc="1" locked="0" layoutInCell="1" allowOverlap="1">
                <wp:simplePos x="0" y="0"/>
                <wp:positionH relativeFrom="margin">
                  <wp:posOffset>-2540</wp:posOffset>
                </wp:positionH>
                <wp:positionV relativeFrom="page">
                  <wp:posOffset>234315</wp:posOffset>
                </wp:positionV>
                <wp:extent cx="3892550" cy="191135"/>
                <wp:effectExtent l="0" t="0" r="0" b="0"/>
                <wp:wrapNone/>
                <wp:docPr id="2" name="Rahmen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2550" cy="1911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CC09B6" w:rsidRDefault="00C05024">
                            <w:pPr>
                              <w:pStyle w:val="Rahmeninhalt"/>
                              <w:rPr>
                                <w:color w:val="C83F3F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C83F3F"/>
                                <w:sz w:val="16"/>
                                <w:szCs w:val="16"/>
                              </w:rPr>
                              <w:t>Verbraucherzentrale Nordrhein-Westfalen e.V.</w:t>
                            </w: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Rahmen5" o:spid="_x0000_s1027" type="#_x0000_t202" style="position:absolute;margin-left:-.2pt;margin-top:18.45pt;width:306.5pt;height:15.05pt;z-index:-503316472;visibility:visible;mso-wrap-style:square;mso-wrap-distance-left:0;mso-wrap-distance-top:0;mso-wrap-distance-right:0;mso-wrap-distance-bottom:0;mso-position-horizontal:absolute;mso-position-horizontal-relative:margin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" filled="f" stroked="f">
                <v:textbox inset="0,0,0,0">
                  <w:txbxContent>
                    <w:p w:rsidR="00CC09B6" w:rsidRDefault="00C05024">
                      <w:pPr>
                        <w:pStyle w:val="Rahmeninhalt"/>
                        <w:rPr>
                          <w:color w:val="C83F3F"/>
                          <w:sz w:val="16"/>
                          <w:szCs w:val="16"/>
                        </w:rPr>
                      </w:pPr>
                      <w:r>
                        <w:rPr>
                          <w:color w:val="C83F3F"/>
                          <w:sz w:val="16"/>
                          <w:szCs w:val="16"/>
                        </w:rPr>
                        <w:t>Verbraucherzentrale Nordrhein-Westfalen e.V.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9" behindDoc="1" locked="0" layoutInCell="1" allowOverlap="1">
                <wp:simplePos x="0" y="0"/>
                <wp:positionH relativeFrom="margin">
                  <wp:posOffset>5825490</wp:posOffset>
                </wp:positionH>
                <wp:positionV relativeFrom="page">
                  <wp:posOffset>393065</wp:posOffset>
                </wp:positionV>
                <wp:extent cx="478790" cy="335280"/>
                <wp:effectExtent l="0" t="0" r="0" b="0"/>
                <wp:wrapNone/>
                <wp:docPr id="3" name="Rahmen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8790" cy="3352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CC09B6" w:rsidRDefault="00C05024">
                            <w:pPr>
                              <w:pStyle w:val="Rahmeninhalt"/>
                            </w:pPr>
                            <w:r>
                              <w:rPr>
                                <w:color w:val="C83F3F"/>
                                <w:sz w:val="16"/>
                                <w:szCs w:val="16"/>
                              </w:rPr>
                              <w:fldChar w:fldCharType="begin"/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instrText>PAGE \* ARABIC</w:instrTex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fldChar w:fldCharType="separate"/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fldChar w:fldCharType="end"/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cs="Arial"/>
                                <w:sz w:val="16"/>
                                <w:szCs w:val="16"/>
                              </w:rPr>
                              <w:t>l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fldChar w:fldCharType="begin"/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instrText>NUMPAGES \* ARABIC</w:instrTex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fldChar w:fldCharType="separate"/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Rahmen6" o:spid="_x0000_s1028" type="#_x0000_t202" style="position:absolute;margin-left:458.7pt;margin-top:30.95pt;width:37.7pt;height:26.4pt;z-index:-503316471;visibility:visible;mso-wrap-style:square;mso-wrap-distance-left:0;mso-wrap-distance-top:0;mso-wrap-distance-right:0;mso-wrap-distance-bottom:0;mso-position-horizontal:absolute;mso-position-horizontal-relative:margin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" filled="f" stroked="f">
                <v:textbox inset="0,0,0,0">
                  <w:txbxContent>
                    <w:p w:rsidR="00CC09B6" w:rsidRDefault="00C05024">
                      <w:pPr>
                        <w:pStyle w:val="Rahmeninhalt"/>
                      </w:pPr>
                      <w:r>
                        <w:rPr>
                          <w:color w:val="C83F3F"/>
                          <w:sz w:val="16"/>
                          <w:szCs w:val="16"/>
                        </w:rPr>
                        <w:fldChar w:fldCharType="begin"/>
                      </w:r>
                      <w:r>
                        <w:rPr>
                          <w:sz w:val="16"/>
                          <w:szCs w:val="16"/>
                        </w:rPr>
                        <w:instrText>PAGE \* ARABIC</w:instrText>
                      </w:r>
                      <w:r>
                        <w:rPr>
                          <w:sz w:val="16"/>
                          <w:szCs w:val="16"/>
                        </w:rPr>
                        <w:fldChar w:fldCharType="separate"/>
                      </w:r>
                      <w:r>
                        <w:rPr>
                          <w:sz w:val="16"/>
                          <w:szCs w:val="16"/>
                        </w:rPr>
                        <w:t>2</w:t>
                      </w:r>
                      <w:r>
                        <w:rPr>
                          <w:sz w:val="16"/>
                          <w:szCs w:val="16"/>
                        </w:rPr>
                        <w:fldChar w:fldCharType="end"/>
                      </w:r>
                      <w:r>
                        <w:rPr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cs="Arial"/>
                          <w:sz w:val="16"/>
                          <w:szCs w:val="16"/>
                        </w:rPr>
                        <w:t>l</w:t>
                      </w:r>
                      <w:r>
                        <w:rPr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sz w:val="16"/>
                          <w:szCs w:val="16"/>
                        </w:rPr>
                        <w:fldChar w:fldCharType="begin"/>
                      </w:r>
                      <w:r>
                        <w:rPr>
                          <w:sz w:val="16"/>
                          <w:szCs w:val="16"/>
                        </w:rPr>
                        <w:instrText>NUMPAGES \* ARABIC</w:instrText>
                      </w:r>
                      <w:r>
                        <w:rPr>
                          <w:sz w:val="16"/>
                          <w:szCs w:val="16"/>
                        </w:rPr>
                        <w:fldChar w:fldCharType="separate"/>
                      </w:r>
                      <w:r>
                        <w:rPr>
                          <w:sz w:val="16"/>
                          <w:szCs w:val="16"/>
                        </w:rPr>
                        <w:t>2</w:t>
                      </w:r>
                      <w:r>
                        <w:rPr>
                          <w:sz w:val="16"/>
                          <w:szCs w:val="16"/>
                        </w:rPr>
                        <w:fldChar w:fldCharType="end"/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3175" simplePos="0" relativeHeight="11" behindDoc="1" locked="0" layoutInCell="1" allowOverlap="1">
                <wp:simplePos x="0" y="0"/>
                <wp:positionH relativeFrom="page">
                  <wp:posOffset>2339340</wp:posOffset>
                </wp:positionH>
                <wp:positionV relativeFrom="page">
                  <wp:posOffset>9884410</wp:posOffset>
                </wp:positionV>
                <wp:extent cx="4950460" cy="511175"/>
                <wp:effectExtent l="0" t="0" r="0" b="0"/>
                <wp:wrapNone/>
                <wp:docPr id="4" name="Rahmen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0460" cy="5111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CC09B6" w:rsidRDefault="00C05024">
                            <w:pPr>
                              <w:pStyle w:val="Textkrper"/>
                              <w:spacing w:line="280" w:lineRule="exact"/>
                              <w:rPr>
                                <w:color w:val="C83F3F"/>
                              </w:rPr>
                            </w:pPr>
                            <w:r>
                              <w:rPr>
                                <w:color w:val="C83F3F"/>
                              </w:rPr>
                              <w:t>Verbraucherzentrale Nordrhein-Westfalen e.V.</w:t>
                            </w: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Rahmen8" o:spid="_x0000_s1029" type="#_x0000_t202" style="position:absolute;margin-left:184.2pt;margin-top:778.3pt;width:389.8pt;height:40.25pt;z-index:-503316469;visibility:visible;mso-wrap-style:square;mso-wrap-distance-left:0;mso-wrap-distance-top:0;mso-wrap-distance-right:.25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" filled="f" stroked="f">
                <v:textbox inset="0,0,0,0">
                  <w:txbxContent>
                    <w:p w:rsidR="00CC09B6" w:rsidRDefault="00C05024">
                      <w:pPr>
                        <w:pStyle w:val="Textkrper"/>
                        <w:spacing w:line="280" w:lineRule="exact"/>
                        <w:rPr>
                          <w:color w:val="C83F3F"/>
                        </w:rPr>
                      </w:pPr>
                      <w:r>
                        <w:rPr>
                          <w:color w:val="C83F3F"/>
                        </w:rPr>
                        <w:t>Verbraucherzentrale Nordrhein-Westfalen e.V.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CC09B6" w:rsidRDefault="00CC09B6">
      <w:pPr>
        <w:rPr>
          <w:rStyle w:val="Character20style"/>
          <w:i/>
          <w:szCs w:val="22"/>
        </w:rPr>
      </w:pPr>
    </w:p>
    <w:p w:rsidR="00CC09B6" w:rsidRDefault="00C05024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0" distR="0" simplePos="0" relativeHeight="22" behindDoc="0" locked="0" layoutInCell="1" allowOverlap="1" wp14:anchorId="741D7836" wp14:editId="2999A2A2">
                <wp:simplePos x="0" y="0"/>
                <wp:positionH relativeFrom="page">
                  <wp:posOffset>988828</wp:posOffset>
                </wp:positionH>
                <wp:positionV relativeFrom="page">
                  <wp:posOffset>7612912</wp:posOffset>
                </wp:positionV>
                <wp:extent cx="3210560" cy="1573618"/>
                <wp:effectExtent l="0" t="0" r="0" b="0"/>
                <wp:wrapSquare wrapText="largest"/>
                <wp:docPr id="5" name="Rahmen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0560" cy="157361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 w:rsidR="00CC09B6" w:rsidRDefault="00C05024">
                            <w:pPr>
                              <w:pStyle w:val="Information"/>
                            </w:pPr>
                            <w:r>
                              <w:rPr>
                                <w:rStyle w:val="Kontakt"/>
                              </w:rPr>
                              <w:t xml:space="preserve">Für weitere Informationen </w:t>
                            </w:r>
                          </w:p>
                          <w:p w:rsidR="00C05024" w:rsidRDefault="00C05024">
                            <w:pPr>
                              <w:pStyle w:val="Information"/>
                              <w:rPr>
                                <w:rStyle w:val="Internetverknpfung"/>
                              </w:rPr>
                            </w:pPr>
                            <w:r w:rsidRPr="00C05024">
                              <w:rPr>
                                <w:rStyle w:val="Internetverknpfung"/>
                              </w:rPr>
                              <w:t>V</w:t>
                            </w:r>
                            <w:r>
                              <w:rPr>
                                <w:rStyle w:val="Internetverknpfung"/>
                              </w:rPr>
                              <w:t>erbraucherzentrale NRW in Al</w:t>
                            </w:r>
                            <w:r>
                              <w:rPr>
                                <w:rStyle w:val="Internetverknpfung"/>
                              </w:rPr>
                              <w:t>s</w:t>
                            </w:r>
                            <w:r>
                              <w:rPr>
                                <w:rStyle w:val="Internetverknpfung"/>
                              </w:rPr>
                              <w:t>dorf</w:t>
                            </w:r>
                          </w:p>
                          <w:p w:rsidR="00CC09B6" w:rsidRPr="00C05024" w:rsidRDefault="00C05024">
                            <w:pPr>
                              <w:pStyle w:val="Information"/>
                              <w:rPr>
                                <w:rStyle w:val="Internetverknpfung"/>
                              </w:rPr>
                            </w:pPr>
                            <w:r>
                              <w:rPr>
                                <w:rStyle w:val="Internetverknpfung"/>
                              </w:rPr>
                              <w:t xml:space="preserve"> </w:t>
                            </w:r>
                            <w:r>
                              <w:rPr>
                                <w:rStyle w:val="Internetverknpfung"/>
                              </w:rPr>
                              <w:t xml:space="preserve">Tel. </w:t>
                            </w:r>
                            <w:r>
                              <w:rPr>
                                <w:rStyle w:val="Internetverknpfung"/>
                              </w:rPr>
                              <w:t xml:space="preserve">(02404) 90 327 – 75 </w:t>
                            </w:r>
                            <w:r>
                              <w:rPr>
                                <w:rStyle w:val="Internetverknpfung"/>
                              </w:rPr>
                              <w:br/>
                            </w:r>
                            <w:r>
                              <w:rPr>
                                <w:rStyle w:val="Internetverknpfung"/>
                              </w:rPr>
                              <w:t>a</w:t>
                            </w:r>
                            <w:bookmarkStart w:id="0" w:name="_GoBack"/>
                            <w:bookmarkEnd w:id="0"/>
                            <w:r>
                              <w:rPr>
                                <w:rStyle w:val="Internetverknpfung"/>
                              </w:rPr>
                              <w:t>lsdorf</w:t>
                            </w:r>
                            <w:r>
                              <w:rPr>
                                <w:rStyle w:val="Internetverknpfung"/>
                              </w:rPr>
                              <w:t>@verbraucherzentrale.nrw</w:t>
                            </w:r>
                          </w:p>
                        </w:txbxContent>
                      </wps:txbx>
                      <wps:bodyPr wrap="square" lIns="0" tIns="0" rIns="0" bIns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ahmen11" o:spid="_x0000_s1030" type="#_x0000_t202" style="position:absolute;margin-left:77.85pt;margin-top:599.45pt;width:252.8pt;height:123.9pt;z-index:2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" stroked="f">
                <v:fill opacity="0"/>
                <v:textbox inset="0,0,0,0">
                  <w:txbxContent>
                    <w:p w:rsidR="00CC09B6" w:rsidRDefault="00C05024">
                      <w:pPr>
                        <w:pStyle w:val="Information"/>
                      </w:pPr>
                      <w:r>
                        <w:rPr>
                          <w:rStyle w:val="Kontakt"/>
                        </w:rPr>
                        <w:t xml:space="preserve">Für weitere Informationen </w:t>
                      </w:r>
                    </w:p>
                    <w:p w:rsidR="00C05024" w:rsidRDefault="00C05024">
                      <w:pPr>
                        <w:pStyle w:val="Information"/>
                        <w:rPr>
                          <w:rStyle w:val="Internetverknpfung"/>
                        </w:rPr>
                      </w:pPr>
                      <w:r w:rsidRPr="00C05024">
                        <w:rPr>
                          <w:rStyle w:val="Internetverknpfung"/>
                        </w:rPr>
                        <w:t>V</w:t>
                      </w:r>
                      <w:r>
                        <w:rPr>
                          <w:rStyle w:val="Internetverknpfung"/>
                        </w:rPr>
                        <w:t>erbraucherzentrale NRW in Al</w:t>
                      </w:r>
                      <w:r>
                        <w:rPr>
                          <w:rStyle w:val="Internetverknpfung"/>
                        </w:rPr>
                        <w:t>s</w:t>
                      </w:r>
                      <w:r>
                        <w:rPr>
                          <w:rStyle w:val="Internetverknpfung"/>
                        </w:rPr>
                        <w:t>dorf</w:t>
                      </w:r>
                    </w:p>
                    <w:p w:rsidR="00CC09B6" w:rsidRPr="00C05024" w:rsidRDefault="00C05024">
                      <w:pPr>
                        <w:pStyle w:val="Information"/>
                        <w:rPr>
                          <w:rStyle w:val="Internetverknpfung"/>
                        </w:rPr>
                      </w:pPr>
                      <w:r>
                        <w:rPr>
                          <w:rStyle w:val="Internetverknpfung"/>
                        </w:rPr>
                        <w:t xml:space="preserve"> </w:t>
                      </w:r>
                      <w:r>
                        <w:rPr>
                          <w:rStyle w:val="Internetverknpfung"/>
                        </w:rPr>
                        <w:t xml:space="preserve">Tel. </w:t>
                      </w:r>
                      <w:r>
                        <w:rPr>
                          <w:rStyle w:val="Internetverknpfung"/>
                        </w:rPr>
                        <w:t xml:space="preserve">(02404) 90 327 – 75 </w:t>
                      </w:r>
                      <w:r>
                        <w:rPr>
                          <w:rStyle w:val="Internetverknpfung"/>
                        </w:rPr>
                        <w:br/>
                      </w:r>
                      <w:r>
                        <w:rPr>
                          <w:rStyle w:val="Internetverknpfung"/>
                        </w:rPr>
                        <w:t>a</w:t>
                      </w:r>
                      <w:bookmarkStart w:id="1" w:name="_GoBack"/>
                      <w:bookmarkEnd w:id="1"/>
                      <w:r>
                        <w:rPr>
                          <w:rStyle w:val="Internetverknpfung"/>
                        </w:rPr>
                        <w:t>lsdorf</w:t>
                      </w:r>
                      <w:r>
                        <w:rPr>
                          <w:rStyle w:val="Internetverknpfung"/>
                        </w:rPr>
                        <w:t>@verbraucherzentrale.nrw</w:t>
                      </w:r>
                    </w:p>
                  </w:txbxContent>
                </v:textbox>
                <w10:wrap type="square" side="largest" anchorx="page" anchory="page"/>
              </v:shape>
            </w:pict>
          </mc:Fallback>
        </mc:AlternateContent>
      </w:r>
      <w:hyperlink r:id="rId9"/>
    </w:p>
    <w:sectPr w:rsidR="00CC09B6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644" w:right="3028" w:bottom="1701" w:left="1559" w:header="680" w:footer="709" w:gutter="0"/>
      <w:cols w:space="720"/>
      <w:formProt w:val="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C05024">
      <w:pPr>
        <w:spacing w:after="0" w:line="240" w:lineRule="auto"/>
      </w:pPr>
      <w:r>
        <w:separator/>
      </w:r>
    </w:p>
  </w:endnote>
  <w:endnote w:type="continuationSeparator" w:id="0">
    <w:p w:rsidR="00000000" w:rsidRDefault="00C050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Z Meta LF-Roman">
    <w:panose1 w:val="020B0502030000020004"/>
    <w:charset w:val="00"/>
    <w:family w:val="roman"/>
    <w:pitch w:val="variable"/>
  </w:font>
  <w:font w:name="Lucida Grande">
    <w:charset w:val="00"/>
    <w:family w:val="roman"/>
    <w:pitch w:val="variable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VZ Meta LF">
    <w:panose1 w:val="020B0502030000020004"/>
    <w:charset w:val="00"/>
    <w:family w:val="swiss"/>
    <w:pitch w:val="variable"/>
    <w:sig w:usb0="8000002F" w:usb1="4000004A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09B6" w:rsidRDefault="00CC09B6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09B6" w:rsidRDefault="00C05024">
    <w:pPr>
      <w:pStyle w:val="Fuzeile"/>
    </w:pPr>
    <w:r>
      <w:rPr>
        <w:noProof/>
      </w:rPr>
      <mc:AlternateContent>
        <mc:Choice Requires="wps">
          <w:drawing>
            <wp:anchor distT="0" distB="4445" distL="0" distR="3175" simplePos="0" relativeHeight="3" behindDoc="1" locked="0" layoutInCell="1" allowOverlap="1">
              <wp:simplePos x="0" y="0"/>
              <wp:positionH relativeFrom="page">
                <wp:posOffset>2339340</wp:posOffset>
              </wp:positionH>
              <wp:positionV relativeFrom="page">
                <wp:posOffset>9884410</wp:posOffset>
              </wp:positionV>
              <wp:extent cx="4950460" cy="511175"/>
              <wp:effectExtent l="0" t="0" r="0" b="0"/>
              <wp:wrapNone/>
              <wp:docPr id="14" name="Textfeld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950000" cy="5104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648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CC09B6" w:rsidRDefault="00C05024">
                          <w:pPr>
                            <w:pStyle w:val="Textkrper"/>
                            <w:spacing w:line="280" w:lineRule="exact"/>
                          </w:pPr>
                          <w:r>
                            <w:rPr>
                              <w:color w:val="C83F3F"/>
                            </w:rPr>
                            <w:t>Verbraucherzentrale Nordrhein-Westfalen e.V.</w:t>
                          </w:r>
                        </w:p>
                      </w:txbxContent>
                    </wps:txbx>
                    <wps:bodyPr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Textfeld 10" o:spid="_x0000_s1033" style="position:absolute;margin-left:184.2pt;margin-top:778.3pt;width:389.8pt;height:40.25pt;z-index:-503316477;visibility:visible;mso-wrap-style:square;mso-wrap-distance-left:0;mso-wrap-distance-top:0;mso-wrap-distance-right:.25pt;mso-wrap-distance-bottom:.35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" stroked="f" strokeweight=".18mm">
              <v:textbox inset="0,0,0,0">
                <w:txbxContent>
                  <w:p w:rsidR="00CC09B6" w:rsidRDefault="00C05024">
                    <w:pPr>
                      <w:pStyle w:val="Textkrper"/>
                      <w:spacing w:line="280" w:lineRule="exact"/>
                    </w:pPr>
                    <w:r>
                      <w:rPr>
                        <w:color w:val="C83F3F"/>
                      </w:rPr>
                      <w:t>Verbraucherzentrale Nordrhein-Westfalen e.V.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10160" distL="0" distR="7620" simplePos="0" relativeHeight="4" behindDoc="1" locked="0" layoutInCell="1" allowOverlap="1">
              <wp:simplePos x="0" y="0"/>
              <wp:positionH relativeFrom="page">
                <wp:posOffset>5505450</wp:posOffset>
              </wp:positionH>
              <wp:positionV relativeFrom="page">
                <wp:posOffset>7743825</wp:posOffset>
              </wp:positionV>
              <wp:extent cx="1783715" cy="2143125"/>
              <wp:effectExtent l="0" t="0" r="0" b="0"/>
              <wp:wrapNone/>
              <wp:docPr id="16" name="Textfeld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783080" cy="2142360"/>
                      </a:xfrm>
                      <a:prstGeom prst="rect">
                        <a:avLst/>
                      </a:prstGeom>
                      <a:noFill/>
                      <a:ln w="648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CC09B6" w:rsidRDefault="00CC09B6">
                          <w:pPr>
                            <w:pStyle w:val="Impressum-2"/>
                            <w:rPr>
                              <w:rStyle w:val="Internetverknpfung"/>
                            </w:rPr>
                          </w:pPr>
                        </w:p>
                      </w:txbxContent>
                    </wps:txbx>
                    <wps:bodyPr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Textfeld 15" o:spid="_x0000_s1034" style="position:absolute;margin-left:433.5pt;margin-top:609.75pt;width:140.45pt;height:168.75pt;z-index:-503316476;visibility:visible;mso-wrap-style:square;mso-wrap-distance-left:0;mso-wrap-distance-top:0;mso-wrap-distance-right:.6pt;mso-wrap-distance-bottom:.8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" filled="f" stroked="f" strokeweight=".18mm">
              <v:textbox inset="0,0,0,0">
                <w:txbxContent>
                  <w:p w:rsidR="00CC09B6" w:rsidRDefault="00CC09B6">
                    <w:pPr>
                      <w:pStyle w:val="Impressum-2"/>
                      <w:rPr>
                        <w:rStyle w:val="Internetverknpfung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C05024">
      <w:pPr>
        <w:spacing w:after="0" w:line="240" w:lineRule="auto"/>
      </w:pPr>
      <w:r>
        <w:separator/>
      </w:r>
    </w:p>
  </w:footnote>
  <w:footnote w:type="continuationSeparator" w:id="0">
    <w:p w:rsidR="00000000" w:rsidRDefault="00C050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09B6" w:rsidRDefault="00C05024">
    <w:pPr>
      <w:pStyle w:val="Kopfzeile"/>
    </w:pPr>
    <w:r>
      <w:rPr>
        <w:noProof/>
      </w:rPr>
      <mc:AlternateContent>
        <mc:Choice Requires="wps">
          <w:drawing>
            <wp:anchor distT="0" distB="0" distL="0" distR="0" simplePos="0" relativeHeight="6" behindDoc="1" locked="0" layoutInCell="1" allowOverlap="1">
              <wp:simplePos x="0" y="0"/>
              <wp:positionH relativeFrom="margin">
                <wp:posOffset>-2540</wp:posOffset>
              </wp:positionH>
              <wp:positionV relativeFrom="page">
                <wp:posOffset>234315</wp:posOffset>
              </wp:positionV>
              <wp:extent cx="3892550" cy="191135"/>
              <wp:effectExtent l="0" t="0" r="0" b="0"/>
              <wp:wrapNone/>
              <wp:docPr id="6" name="Textfeld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891960" cy="1904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648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CC09B6" w:rsidRDefault="00C05024">
                          <w:pPr>
                            <w:pStyle w:val="Rahmeninhalt"/>
                          </w:pPr>
                          <w:r>
                            <w:rPr>
                              <w:color w:val="C83F3F"/>
                              <w:sz w:val="16"/>
                              <w:szCs w:val="16"/>
                            </w:rPr>
                            <w:t>Verbraucherzentrale Nordrhein-Westfalen e.V.</w:t>
                          </w:r>
                        </w:p>
                      </w:txbxContent>
                    </wps:txbx>
                    <wps:bodyPr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Textfeld 18" o:spid="_x0000_s1031" style="position:absolute;margin-left:-.2pt;margin-top:18.45pt;width:306.5pt;height:15.05pt;z-index:-503316474;visibility:visible;mso-wrap-style:square;mso-wrap-distance-left:0;mso-wrap-distance-top:0;mso-wrap-distance-right:0;mso-wrap-distance-bottom:0;mso-position-horizontal:absolute;mso-position-horizontal-relative:margin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" stroked="f" strokeweight=".18mm">
              <v:textbox inset="0,0,0,0">
                <w:txbxContent>
                  <w:p w:rsidR="00CC09B6" w:rsidRDefault="00C05024">
                    <w:pPr>
                      <w:pStyle w:val="Rahmeninhalt"/>
                    </w:pPr>
                    <w:r>
                      <w:rPr>
                        <w:color w:val="C83F3F"/>
                        <w:sz w:val="16"/>
                        <w:szCs w:val="16"/>
                      </w:rPr>
                      <w:t>Verbraucherzentrale Nordrhein-Westfalen e.V.</w:t>
                    </w:r>
                  </w:p>
                </w:txbxContent>
              </v:textbox>
              <w10:wrap anchorx="margin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8255" distL="0" distR="0" simplePos="0" relativeHeight="15" behindDoc="1" locked="0" layoutInCell="1" allowOverlap="1">
              <wp:simplePos x="0" y="0"/>
              <wp:positionH relativeFrom="margin">
                <wp:posOffset>5825490</wp:posOffset>
              </wp:positionH>
              <wp:positionV relativeFrom="page">
                <wp:posOffset>393065</wp:posOffset>
              </wp:positionV>
              <wp:extent cx="478790" cy="335280"/>
              <wp:effectExtent l="0" t="0" r="0" b="0"/>
              <wp:wrapNone/>
              <wp:docPr id="8" name="Textfeld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78080" cy="33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648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CC09B6" w:rsidRDefault="00C05024">
                          <w:pPr>
                            <w:pStyle w:val="Rahmeninhalt"/>
                          </w:pPr>
                          <w:r>
                            <w:rPr>
                              <w:color w:val="C83F3F"/>
                              <w:sz w:val="16"/>
                              <w:szCs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szCs w:val="16"/>
                            </w:rPr>
                            <w:instrText>PAGE \* ARABIC</w:instrText>
                          </w:r>
                          <w:r>
                            <w:rPr>
                              <w:sz w:val="16"/>
                              <w:szCs w:val="16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z w:val="16"/>
                              <w:szCs w:val="16"/>
                            </w:rPr>
                            <w:t>2</w:t>
                          </w:r>
                          <w:r>
                            <w:rPr>
                              <w:sz w:val="16"/>
                              <w:szCs w:val="16"/>
                            </w:rPr>
                            <w:fldChar w:fldCharType="end"/>
                          </w:r>
                          <w:r>
                            <w:rPr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cs="Arial"/>
                              <w:sz w:val="16"/>
                              <w:szCs w:val="16"/>
                            </w:rPr>
                            <w:t>l</w:t>
                          </w:r>
                          <w:r>
                            <w:rPr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  <w:szCs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szCs w:val="16"/>
                            </w:rPr>
                            <w:instrText>NUMPAGES \* ARABIC</w:instrText>
                          </w:r>
                          <w:r>
                            <w:rPr>
                              <w:sz w:val="16"/>
                              <w:szCs w:val="16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z w:val="16"/>
                              <w:szCs w:val="16"/>
                            </w:rPr>
                            <w:t>2</w:t>
                          </w:r>
                          <w:r>
                            <w:rPr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Textfeld 20" o:spid="_x0000_s1032" style="position:absolute;margin-left:458.7pt;margin-top:30.95pt;width:37.7pt;height:26.4pt;z-index:-503316465;visibility:visible;mso-wrap-style:square;mso-wrap-distance-left:0;mso-wrap-distance-top:0;mso-wrap-distance-right:0;mso-wrap-distance-bottom:.65pt;mso-position-horizontal:absolute;mso-position-horizontal-relative:margin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" stroked="f" strokeweight=".18mm">
              <v:textbox inset="0,0,0,0">
                <w:txbxContent>
                  <w:p w:rsidR="00CC09B6" w:rsidRDefault="00C05024">
                    <w:pPr>
                      <w:pStyle w:val="Rahmeninhalt"/>
                    </w:pPr>
                    <w:r>
                      <w:rPr>
                        <w:color w:val="C83F3F"/>
                        <w:sz w:val="16"/>
                        <w:szCs w:val="16"/>
                      </w:rPr>
                      <w:fldChar w:fldCharType="begin"/>
                    </w:r>
                    <w:r>
                      <w:rPr>
                        <w:sz w:val="16"/>
                        <w:szCs w:val="16"/>
                      </w:rPr>
                      <w:instrText>PAGE \* ARABIC</w:instrText>
                    </w:r>
                    <w:r>
                      <w:rPr>
                        <w:sz w:val="16"/>
                        <w:szCs w:val="16"/>
                      </w:rPr>
                      <w:fldChar w:fldCharType="separate"/>
                    </w:r>
                    <w:r>
                      <w:rPr>
                        <w:noProof/>
                        <w:sz w:val="16"/>
                        <w:szCs w:val="16"/>
                      </w:rPr>
                      <w:t>2</w:t>
                    </w:r>
                    <w:r>
                      <w:rPr>
                        <w:sz w:val="16"/>
                        <w:szCs w:val="16"/>
                      </w:rPr>
                      <w:fldChar w:fldCharType="end"/>
                    </w:r>
                    <w:r>
                      <w:rPr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cs="Arial"/>
                        <w:sz w:val="16"/>
                        <w:szCs w:val="16"/>
                      </w:rPr>
                      <w:t>l</w:t>
                    </w:r>
                    <w:r>
                      <w:rPr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sz w:val="16"/>
                        <w:szCs w:val="16"/>
                      </w:rPr>
                      <w:fldChar w:fldCharType="begin"/>
                    </w:r>
                    <w:r>
                      <w:rPr>
                        <w:sz w:val="16"/>
                        <w:szCs w:val="16"/>
                      </w:rPr>
                      <w:instrText>NUMPAGES \* ARABIC</w:instrText>
                    </w:r>
                    <w:r>
                      <w:rPr>
                        <w:sz w:val="16"/>
                        <w:szCs w:val="16"/>
                      </w:rPr>
                      <w:fldChar w:fldCharType="separate"/>
                    </w:r>
                    <w:r>
                      <w:rPr>
                        <w:noProof/>
                        <w:sz w:val="16"/>
                        <w:szCs w:val="16"/>
                      </w:rPr>
                      <w:t>2</w:t>
                    </w:r>
                    <w:r>
                      <w:rPr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margin" anchory="page"/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5" behindDoc="1" locked="0" layoutInCell="1" allowOverlap="1">
          <wp:simplePos x="0" y="0"/>
          <wp:positionH relativeFrom="margin">
            <wp:posOffset>6012815</wp:posOffset>
          </wp:positionH>
          <wp:positionV relativeFrom="margin">
            <wp:posOffset>1592580</wp:posOffset>
          </wp:positionV>
          <wp:extent cx="403225" cy="4130040"/>
          <wp:effectExtent l="0" t="0" r="0" b="0"/>
          <wp:wrapSquare wrapText="bothSides"/>
          <wp:docPr id="10" name="Bild 9" descr="tipp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Bild 9" descr="tipp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03225" cy="41300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09B6" w:rsidRDefault="00C05024">
    <w:pPr>
      <w:pStyle w:val="Kopfzeile"/>
      <w:spacing w:before="1200" w:after="600"/>
    </w:pPr>
    <w:r>
      <w:rPr>
        <w:noProof/>
      </w:rPr>
      <w:drawing>
        <wp:anchor distT="0" distB="0" distL="0" distR="0" simplePos="0" relativeHeight="2" behindDoc="1" locked="0" layoutInCell="1" allowOverlap="1">
          <wp:simplePos x="0" y="0"/>
          <wp:positionH relativeFrom="page">
            <wp:posOffset>5645785</wp:posOffset>
          </wp:positionH>
          <wp:positionV relativeFrom="page">
            <wp:posOffset>723900</wp:posOffset>
          </wp:positionV>
          <wp:extent cx="1687195" cy="626110"/>
          <wp:effectExtent l="0" t="0" r="0" b="0"/>
          <wp:wrapNone/>
          <wp:docPr id="11" name="Grafik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Grafik 2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87195" cy="6261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16" behindDoc="1" locked="0" layoutInCell="1" allowOverlap="1">
          <wp:simplePos x="0" y="0"/>
          <wp:positionH relativeFrom="margin">
            <wp:posOffset>5860415</wp:posOffset>
          </wp:positionH>
          <wp:positionV relativeFrom="margin">
            <wp:posOffset>664210</wp:posOffset>
          </wp:positionV>
          <wp:extent cx="403225" cy="4130040"/>
          <wp:effectExtent l="0" t="0" r="0" b="0"/>
          <wp:wrapSquare wrapText="bothSides"/>
          <wp:docPr id="12" name="Bild1" descr="tipp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Bild1" descr="tipp5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403225" cy="41300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inline distT="0" distB="0" distL="0" distR="0">
              <wp:extent cx="36830" cy="36830"/>
              <wp:effectExtent l="0" t="0" r="0" b="0"/>
              <wp:docPr id="13" name="Grafik 13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/>
                      <pic:cNvPicPr/>
                    </pic:nvPicPr>
                    <pic:blipFill>
                      <a:blip r:embed="rId3"/>
                      <a:stretch/>
                    </pic:blipFill>
                    <pic:spPr>
                      <a:xfrm>
                        <a:off x="0" y="0"/>
                        <a:ext cx="36360" cy="36360"/>
                      </a:xfrm>
                      <a:prstGeom prst="rect">
                        <a:avLst/>
                      </a:prstGeom>
                      <a:ln>
                        <a:noFill/>
                      </a:ln>
                    </pic:spPr>
                  </pic:pic>
                </a:graphicData>
              </a:graphic>
            </wp:inline>
          </w:drawing>
        </mc:Choice>
        <mc:Fallback>
          <w:pict>
            <v:shapetype id="shapetype_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shape_0" stroked="f" style="position:absolute;margin-left:0pt;margin-top:-2.9pt;width:2.8pt;height:2.8pt;mso-position-vertical:top" type="shapetype_75">
              <v:imagedata r:id="rId4" o:detectmouseclick="t"/>
              <w10:wrap type="none"/>
              <v:stroke color="#3465a4" joinstyle="round" endcap="flat"/>
            </v:shape>
          </w:pict>
        </mc:Fallback>
      </mc:AlternateContent>
    </w: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 id="_x0000_i1026" style="width:15pt;height:12pt" coordsize="" o:spt="100" o:bullet="t" adj="0,,0" path="" stroked="f">
        <v:stroke joinstyle="miter"/>
        <v:imagedata r:id="rId1" o:title=""/>
        <v:formulas/>
        <v:path o:connecttype="segments"/>
      </v:shape>
    </w:pict>
  </w:numPicBullet>
  <w:abstractNum w:abstractNumId="0">
    <w:nsid w:val="130136A5"/>
    <w:multiLevelType w:val="multilevel"/>
    <w:tmpl w:val="32EE40B8"/>
    <w:lvl w:ilvl="0">
      <w:start w:val="1"/>
      <w:numFmt w:val="bullet"/>
      <w:lvlText w:val=""/>
      <w:lvlJc w:val="left"/>
      <w:pPr>
        <w:tabs>
          <w:tab w:val="num" w:pos="340"/>
        </w:tabs>
        <w:ind w:left="340" w:hanging="227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◦"/>
      <w:lvlPicBulletId w:val="0"/>
      <w:lvlJc w:val="left"/>
      <w:pPr>
        <w:tabs>
          <w:tab w:val="num" w:pos="340"/>
        </w:tabs>
        <w:ind w:left="340" w:hanging="340"/>
      </w:pPr>
      <w:rPr>
        <w:rFonts w:ascii="OpenSymbol" w:hAnsi="OpenSymbol" w:cs="Open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46667E00"/>
    <w:multiLevelType w:val="multilevel"/>
    <w:tmpl w:val="1482FEE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7DA274FE"/>
    <w:multiLevelType w:val="multilevel"/>
    <w:tmpl w:val="FCA4C102"/>
    <w:lvl w:ilvl="0">
      <w:start w:val="1"/>
      <w:numFmt w:val="bullet"/>
      <w:lvlText w:val=""/>
      <w:lvlJc w:val="left"/>
      <w:pPr>
        <w:tabs>
          <w:tab w:val="num" w:pos="340"/>
        </w:tabs>
        <w:ind w:left="340" w:hanging="227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◦"/>
      <w:lvlPicBulletId w:val="0"/>
      <w:lvlJc w:val="left"/>
      <w:pPr>
        <w:tabs>
          <w:tab w:val="num" w:pos="340"/>
        </w:tabs>
        <w:ind w:left="340" w:hanging="340"/>
      </w:pPr>
      <w:rPr>
        <w:rFonts w:ascii="OpenSymbol" w:hAnsi="OpenSymbol" w:cs="Open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C09B6"/>
    <w:rsid w:val="00C05024"/>
    <w:rsid w:val="00CC0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spacing w:after="120" w:line="264" w:lineRule="auto"/>
    </w:pPr>
    <w:rPr>
      <w:rFonts w:ascii="Arial" w:eastAsia="MS Mincho" w:hAnsi="Arial"/>
      <w:sz w:val="22"/>
      <w:szCs w:val="24"/>
    </w:rPr>
  </w:style>
  <w:style w:type="paragraph" w:styleId="berschrift1">
    <w:name w:val="heading 1"/>
    <w:basedOn w:val="Standard"/>
    <w:next w:val="Standard"/>
    <w:autoRedefine/>
    <w:qFormat/>
    <w:pPr>
      <w:keepNext/>
      <w:keepLines/>
      <w:spacing w:before="240"/>
      <w:outlineLvl w:val="0"/>
    </w:pPr>
    <w:rPr>
      <w:rFonts w:eastAsia="MS Gothic"/>
      <w:b/>
      <w:sz w:val="40"/>
      <w:szCs w:val="46"/>
    </w:rPr>
  </w:style>
  <w:style w:type="paragraph" w:styleId="berschrift2">
    <w:name w:val="heading 2"/>
    <w:basedOn w:val="Standard"/>
    <w:next w:val="Standard"/>
    <w:qFormat/>
    <w:pPr>
      <w:spacing w:before="240" w:after="60"/>
      <w:outlineLvl w:val="1"/>
    </w:pPr>
    <w:rPr>
      <w:b/>
      <w:caps/>
      <w:szCs w:val="22"/>
    </w:rPr>
  </w:style>
  <w:style w:type="paragraph" w:styleId="berschrift3">
    <w:name w:val="heading 3"/>
    <w:basedOn w:val="Standard"/>
    <w:next w:val="Standard"/>
    <w:qFormat/>
    <w:pPr>
      <w:keepNext/>
      <w:keepLines/>
      <w:spacing w:before="240"/>
      <w:outlineLvl w:val="2"/>
    </w:pPr>
    <w:rPr>
      <w:rFonts w:eastAsia="MS Gothic"/>
      <w:b/>
      <w:bCs/>
    </w:rPr>
  </w:style>
  <w:style w:type="paragraph" w:styleId="berschrift4">
    <w:name w:val="heading 4"/>
    <w:basedOn w:val="Standard"/>
    <w:next w:val="Standard"/>
    <w:qFormat/>
    <w:pPr>
      <w:keepNext/>
      <w:spacing w:before="240"/>
      <w:outlineLvl w:val="3"/>
    </w:pPr>
    <w:rPr>
      <w:rFonts w:ascii="Cambria" w:hAnsi="Cambria"/>
      <w:b/>
      <w:bCs/>
      <w:sz w:val="28"/>
      <w:szCs w:val="28"/>
    </w:rPr>
  </w:style>
  <w:style w:type="paragraph" w:styleId="berschrift5">
    <w:name w:val="heading 5"/>
    <w:basedOn w:val="Standard"/>
    <w:next w:val="Standard"/>
    <w:qFormat/>
    <w:pPr>
      <w:spacing w:before="240"/>
      <w:outlineLvl w:val="4"/>
    </w:pPr>
    <w:rPr>
      <w:rFonts w:ascii="Cambria" w:hAnsi="Cambria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qFormat/>
    <w:pPr>
      <w:spacing w:before="240"/>
      <w:outlineLvl w:val="5"/>
    </w:pPr>
    <w:rPr>
      <w:rFonts w:ascii="Cambria" w:hAnsi="Cambria"/>
      <w:b/>
      <w:bCs/>
      <w:szCs w:val="22"/>
    </w:rPr>
  </w:style>
  <w:style w:type="paragraph" w:styleId="berschrift7">
    <w:name w:val="heading 7"/>
    <w:basedOn w:val="Standard"/>
    <w:next w:val="Standard"/>
    <w:qFormat/>
    <w:pPr>
      <w:spacing w:before="240"/>
      <w:outlineLvl w:val="6"/>
    </w:pPr>
    <w:rPr>
      <w:rFonts w:ascii="Cambria" w:hAnsi="Cambria"/>
      <w:sz w:val="24"/>
    </w:rPr>
  </w:style>
  <w:style w:type="paragraph" w:styleId="berschrift8">
    <w:name w:val="heading 8"/>
    <w:basedOn w:val="Standard"/>
    <w:next w:val="Standard"/>
    <w:qFormat/>
    <w:pPr>
      <w:spacing w:before="240"/>
      <w:outlineLvl w:val="7"/>
    </w:pPr>
    <w:rPr>
      <w:rFonts w:ascii="Cambria" w:hAnsi="Cambria"/>
      <w:i/>
      <w:iCs/>
      <w:sz w:val="24"/>
    </w:rPr>
  </w:style>
  <w:style w:type="paragraph" w:styleId="berschrift9">
    <w:name w:val="heading 9"/>
    <w:basedOn w:val="Standard"/>
    <w:next w:val="Standard"/>
    <w:qFormat/>
    <w:pPr>
      <w:spacing w:before="240"/>
      <w:outlineLvl w:val="8"/>
    </w:pPr>
    <w:rPr>
      <w:rFonts w:ascii="Calibri" w:eastAsia="MS Gothic" w:hAnsi="Calibri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BesuchterHyperlink">
    <w:name w:val="FollowedHyperlink"/>
    <w:basedOn w:val="Absatz-Standardschriftart"/>
    <w:qFormat/>
    <w:rPr>
      <w:color w:val="800080"/>
      <w:u w:val="single"/>
    </w:rPr>
  </w:style>
  <w:style w:type="character" w:customStyle="1" w:styleId="Internetverknpfung">
    <w:name w:val="Internetverknüpfung"/>
    <w:basedOn w:val="Absatz-Standardschriftart"/>
    <w:rPr>
      <w:color w:val="auto"/>
      <w:u w:val="none"/>
    </w:rPr>
  </w:style>
  <w:style w:type="character" w:customStyle="1" w:styleId="Presseinfo">
    <w:name w:val="Presseinfo"/>
    <w:qFormat/>
    <w:rPr>
      <w:rFonts w:ascii="VZ Meta LF-Roman" w:hAnsi="VZ Meta LF-Roman"/>
      <w:b/>
      <w:color w:val="808080"/>
      <w:sz w:val="80"/>
    </w:rPr>
  </w:style>
  <w:style w:type="character" w:styleId="Fett">
    <w:name w:val="Strong"/>
    <w:qFormat/>
    <w:rPr>
      <w:rFonts w:ascii="Arial" w:hAnsi="Arial"/>
      <w:b/>
      <w:bCs/>
      <w:i w:val="0"/>
      <w:sz w:val="22"/>
    </w:rPr>
  </w:style>
  <w:style w:type="character" w:customStyle="1" w:styleId="Funotenanker">
    <w:name w:val="Fußnotenanker"/>
    <w:rPr>
      <w:color w:val="C83F3F"/>
      <w:sz w:val="20"/>
      <w:vertAlign w:val="superscript"/>
    </w:rPr>
  </w:style>
  <w:style w:type="character" w:customStyle="1" w:styleId="FootnoteCharacters">
    <w:name w:val="Footnote Characters"/>
    <w:basedOn w:val="Absatz-Standardschriftart"/>
    <w:qFormat/>
    <w:rPr>
      <w:color w:val="C83F3F"/>
      <w:sz w:val="20"/>
      <w:vertAlign w:val="superscript"/>
    </w:rPr>
  </w:style>
  <w:style w:type="character" w:customStyle="1" w:styleId="FunoteimText">
    <w:name w:val="Fußnote im Text"/>
    <w:qFormat/>
    <w:rPr>
      <w:rFonts w:ascii="Arial" w:hAnsi="Arial"/>
      <w:b w:val="0"/>
      <w:color w:val="auto"/>
      <w:sz w:val="22"/>
      <w:vertAlign w:val="superscript"/>
    </w:rPr>
  </w:style>
  <w:style w:type="character" w:customStyle="1" w:styleId="FunotentextZchn">
    <w:name w:val="Fußnotentext Zchn"/>
    <w:basedOn w:val="Absatz-Standardschriftart"/>
    <w:qFormat/>
    <w:rPr>
      <w:rFonts w:ascii="Arial" w:eastAsia="MS Mincho" w:hAnsi="Arial"/>
      <w:sz w:val="16"/>
    </w:rPr>
  </w:style>
  <w:style w:type="character" w:customStyle="1" w:styleId="FuzeileZchn">
    <w:name w:val="Fußzeile Zchn"/>
    <w:qFormat/>
    <w:rPr>
      <w:rFonts w:ascii="Arial" w:eastAsia="MS Mincho" w:hAnsi="Arial"/>
      <w:color w:val="262626"/>
      <w:sz w:val="22"/>
      <w:szCs w:val="24"/>
    </w:rPr>
  </w:style>
  <w:style w:type="character" w:customStyle="1" w:styleId="berschrift5Zchn">
    <w:name w:val="Überschrift 5 Zchn"/>
    <w:qFormat/>
    <w:rPr>
      <w:rFonts w:ascii="Cambria" w:eastAsia="MS Mincho" w:hAnsi="Cambria"/>
      <w:b/>
      <w:bCs/>
      <w:i/>
      <w:iCs/>
      <w:sz w:val="26"/>
      <w:szCs w:val="26"/>
    </w:rPr>
  </w:style>
  <w:style w:type="character" w:customStyle="1" w:styleId="KopfzeileZchn">
    <w:name w:val="Kopfzeile Zchn"/>
    <w:qFormat/>
    <w:rPr>
      <w:rFonts w:ascii="Arial" w:eastAsia="MS Mincho" w:hAnsi="Arial"/>
      <w:color w:val="262626"/>
      <w:sz w:val="22"/>
      <w:szCs w:val="24"/>
    </w:rPr>
  </w:style>
  <w:style w:type="character" w:styleId="Seitenzahl">
    <w:name w:val="page number"/>
    <w:qFormat/>
  </w:style>
  <w:style w:type="character" w:customStyle="1" w:styleId="SprechblasentextZchn">
    <w:name w:val="Sprechblasentext Zchn"/>
    <w:qFormat/>
    <w:rPr>
      <w:rFonts w:ascii="Lucida Grande" w:eastAsia="MS Mincho" w:hAnsi="Lucida Grande" w:cs="Lucida Grande"/>
      <w:color w:val="262626"/>
      <w:sz w:val="18"/>
      <w:szCs w:val="18"/>
    </w:rPr>
  </w:style>
  <w:style w:type="character" w:customStyle="1" w:styleId="Tabellenkof">
    <w:name w:val="Tabellenkof"/>
    <w:qFormat/>
    <w:rPr>
      <w:rFonts w:ascii="Arial" w:hAnsi="Arial"/>
      <w:b w:val="0"/>
      <w:color w:val="C83F3F"/>
      <w:sz w:val="22"/>
    </w:rPr>
  </w:style>
  <w:style w:type="character" w:customStyle="1" w:styleId="TextkrperZchn">
    <w:name w:val="Textkörper Zchn"/>
    <w:qFormat/>
    <w:rPr>
      <w:rFonts w:ascii="Arial" w:hAnsi="Arial"/>
      <w:color w:val="FF0000"/>
      <w:sz w:val="16"/>
    </w:rPr>
  </w:style>
  <w:style w:type="character" w:customStyle="1" w:styleId="TitelZchn">
    <w:name w:val="Titel Zchn"/>
    <w:qFormat/>
    <w:rPr>
      <w:rFonts w:ascii="Arial" w:eastAsia="MS Gothic" w:hAnsi="Arial"/>
      <w:b/>
      <w:bCs/>
      <w:caps/>
      <w:color w:val="262626"/>
      <w:kern w:val="2"/>
      <w:sz w:val="40"/>
      <w:szCs w:val="32"/>
    </w:rPr>
  </w:style>
  <w:style w:type="character" w:customStyle="1" w:styleId="TitelKopfzeile">
    <w:name w:val="Titel Kopfzeile"/>
    <w:qFormat/>
    <w:rPr>
      <w:rFonts w:ascii="Arial" w:hAnsi="Arial"/>
      <w:color w:val="auto"/>
      <w:sz w:val="16"/>
    </w:rPr>
  </w:style>
  <w:style w:type="character" w:customStyle="1" w:styleId="berschrift1Zchn">
    <w:name w:val="Überschrift 1 Zchn"/>
    <w:qFormat/>
    <w:rPr>
      <w:rFonts w:ascii="Arial" w:eastAsia="MS Gothic" w:hAnsi="Arial"/>
      <w:b/>
      <w:sz w:val="40"/>
      <w:szCs w:val="46"/>
    </w:rPr>
  </w:style>
  <w:style w:type="character" w:customStyle="1" w:styleId="berschrift2Zchn">
    <w:name w:val="Überschrift 2 Zchn"/>
    <w:qFormat/>
    <w:rPr>
      <w:rFonts w:ascii="Arial" w:eastAsia="MS Mincho" w:hAnsi="Arial"/>
      <w:b/>
      <w:caps/>
      <w:sz w:val="22"/>
      <w:szCs w:val="22"/>
    </w:rPr>
  </w:style>
  <w:style w:type="character" w:customStyle="1" w:styleId="berschrift3Zchn">
    <w:name w:val="Überschrift 3 Zchn"/>
    <w:qFormat/>
    <w:rPr>
      <w:rFonts w:ascii="Arial" w:eastAsia="MS Gothic" w:hAnsi="Arial"/>
      <w:b/>
      <w:bCs/>
      <w:sz w:val="22"/>
      <w:szCs w:val="24"/>
    </w:rPr>
  </w:style>
  <w:style w:type="character" w:customStyle="1" w:styleId="berschrift4Zchn">
    <w:name w:val="Überschrift 4 Zchn"/>
    <w:qFormat/>
    <w:rPr>
      <w:rFonts w:ascii="Cambria" w:eastAsia="MS Mincho" w:hAnsi="Cambria"/>
      <w:b/>
      <w:bCs/>
      <w:sz w:val="28"/>
      <w:szCs w:val="28"/>
    </w:rPr>
  </w:style>
  <w:style w:type="character" w:customStyle="1" w:styleId="berschrift6Zchn">
    <w:name w:val="Überschrift 6 Zchn"/>
    <w:qFormat/>
    <w:rPr>
      <w:rFonts w:ascii="Cambria" w:eastAsia="MS Mincho" w:hAnsi="Cambria"/>
      <w:b/>
      <w:bCs/>
      <w:sz w:val="22"/>
      <w:szCs w:val="22"/>
    </w:rPr>
  </w:style>
  <w:style w:type="character" w:customStyle="1" w:styleId="berschrift7Zchn">
    <w:name w:val="Überschrift 7 Zchn"/>
    <w:qFormat/>
    <w:rPr>
      <w:rFonts w:ascii="Cambria" w:eastAsia="MS Mincho" w:hAnsi="Cambria"/>
      <w:sz w:val="24"/>
      <w:szCs w:val="24"/>
    </w:rPr>
  </w:style>
  <w:style w:type="character" w:customStyle="1" w:styleId="berschrift8Zchn">
    <w:name w:val="Überschrift 8 Zchn"/>
    <w:qFormat/>
    <w:rPr>
      <w:rFonts w:ascii="Cambria" w:eastAsia="MS Mincho" w:hAnsi="Cambria"/>
      <w:i/>
      <w:iCs/>
      <w:sz w:val="24"/>
      <w:szCs w:val="24"/>
    </w:rPr>
  </w:style>
  <w:style w:type="character" w:customStyle="1" w:styleId="berschrift9Zchn">
    <w:name w:val="Überschrift 9 Zchn"/>
    <w:qFormat/>
    <w:rPr>
      <w:rFonts w:ascii="Calibri" w:eastAsia="MS Gothic" w:hAnsi="Calibri"/>
      <w:sz w:val="22"/>
      <w:szCs w:val="22"/>
    </w:rPr>
  </w:style>
  <w:style w:type="character" w:customStyle="1" w:styleId="UntertitelZchn">
    <w:name w:val="Untertitel Zchn"/>
    <w:qFormat/>
    <w:rPr>
      <w:rFonts w:ascii="Arial" w:eastAsia="MS Gothic" w:hAnsi="Arial"/>
      <w:iCs/>
      <w:spacing w:val="15"/>
      <w:sz w:val="22"/>
      <w:szCs w:val="24"/>
    </w:rPr>
  </w:style>
  <w:style w:type="character" w:customStyle="1" w:styleId="Fazitberschrift2">
    <w:name w:val="Fazit Überschrift2"/>
    <w:qFormat/>
    <w:rPr>
      <w:rFonts w:ascii="Arial" w:hAnsi="Arial"/>
      <w:b/>
      <w:caps/>
      <w:sz w:val="22"/>
      <w:lang w:val="en-US"/>
    </w:rPr>
  </w:style>
  <w:style w:type="character" w:customStyle="1" w:styleId="InformationZchn">
    <w:name w:val="Information Zchn"/>
    <w:basedOn w:val="Absatz-Standardschriftart"/>
    <w:qFormat/>
    <w:rPr>
      <w:rFonts w:ascii="Arial" w:eastAsia="MS Mincho" w:hAnsi="Arial"/>
      <w:i/>
      <w:sz w:val="22"/>
      <w:szCs w:val="24"/>
    </w:rPr>
  </w:style>
  <w:style w:type="character" w:customStyle="1" w:styleId="Fazitberschrift1">
    <w:name w:val="Fazit Überschrift 1"/>
    <w:basedOn w:val="Absatz-Standardschriftart"/>
    <w:qFormat/>
    <w:rPr>
      <w:rFonts w:ascii="Arial" w:hAnsi="Arial"/>
      <w:b/>
      <w:caps/>
      <w:sz w:val="22"/>
      <w:lang w:val="en-US"/>
    </w:rPr>
  </w:style>
  <w:style w:type="character" w:customStyle="1" w:styleId="Kontakt">
    <w:name w:val="Kontakt"/>
    <w:basedOn w:val="Absatz-Standardschriftart"/>
    <w:qFormat/>
    <w:rPr>
      <w:rFonts w:ascii="Arial" w:hAnsi="Arial"/>
      <w:b/>
      <w:i/>
      <w:color w:val="C83F3F"/>
      <w:sz w:val="22"/>
    </w:rPr>
  </w:style>
  <w:style w:type="character" w:customStyle="1" w:styleId="FazitZchn">
    <w:name w:val="Fazit Zchn"/>
    <w:basedOn w:val="Absatz-Standardschriftart"/>
    <w:qFormat/>
    <w:rPr>
      <w:rFonts w:ascii="Arial" w:eastAsia="MS Mincho" w:hAnsi="Arial"/>
      <w:color w:val="262626"/>
      <w:sz w:val="22"/>
      <w:szCs w:val="24"/>
    </w:rPr>
  </w:style>
  <w:style w:type="character" w:customStyle="1" w:styleId="Fazitberschrift3Zchn">
    <w:name w:val="Fazit Überschrift3 Zchn"/>
    <w:basedOn w:val="FazitZchn"/>
    <w:qFormat/>
    <w:rPr>
      <w:rFonts w:ascii="Arial" w:eastAsia="MS Mincho" w:hAnsi="Arial"/>
      <w:b/>
      <w:caps/>
      <w:color w:val="262626"/>
      <w:sz w:val="22"/>
      <w:szCs w:val="24"/>
    </w:rPr>
  </w:style>
  <w:style w:type="character" w:customStyle="1" w:styleId="FazitberschriftZchn">
    <w:name w:val="Fazit Überschrift Zchn"/>
    <w:basedOn w:val="FazitZchn"/>
    <w:qFormat/>
    <w:rPr>
      <w:rFonts w:ascii="Arial" w:eastAsia="MS Mincho" w:hAnsi="Arial"/>
      <w:b/>
      <w:caps/>
      <w:color w:val="262626"/>
      <w:sz w:val="22"/>
      <w:szCs w:val="24"/>
    </w:rPr>
  </w:style>
  <w:style w:type="character" w:customStyle="1" w:styleId="Impressumstext">
    <w:name w:val="Impressumstext"/>
    <w:qFormat/>
    <w:rPr>
      <w:rFonts w:ascii="Arial" w:hAnsi="Arial"/>
      <w:i/>
      <w:sz w:val="16"/>
    </w:rPr>
  </w:style>
  <w:style w:type="character" w:customStyle="1" w:styleId="Impressum">
    <w:name w:val="Impressum"/>
    <w:qFormat/>
    <w:rPr>
      <w:rFonts w:ascii="Arial" w:hAnsi="Arial"/>
      <w:b/>
      <w:i w:val="0"/>
      <w:color w:val="C83F3F"/>
      <w:sz w:val="16"/>
      <w:u w:val="none"/>
    </w:rPr>
  </w:style>
  <w:style w:type="character" w:customStyle="1" w:styleId="BulletSymbols">
    <w:name w:val="Bullet Symbols"/>
    <w:qFormat/>
  </w:style>
  <w:style w:type="character" w:customStyle="1" w:styleId="Character20style">
    <w:name w:val="Character_20_style"/>
    <w:qFormat/>
  </w:style>
  <w:style w:type="character" w:customStyle="1" w:styleId="UntertitelZchn1">
    <w:name w:val="Untertitel Zchn1"/>
    <w:basedOn w:val="Absatz-Standardschriftart"/>
    <w:qFormat/>
    <w:rPr>
      <w:rFonts w:ascii="Cambria" w:eastAsia="Cambria" w:hAnsi="Cambria" w:cs="Cambria"/>
      <w:i/>
      <w:iCs/>
      <w:color w:val="FABB00"/>
      <w:spacing w:val="15"/>
      <w:sz w:val="24"/>
    </w:rPr>
  </w:style>
  <w:style w:type="character" w:customStyle="1" w:styleId="Aufzhlungszeichen1">
    <w:name w:val="Aufzählungszeichen1"/>
    <w:qFormat/>
    <w:rPr>
      <w:rFonts w:ascii="OpenSymbol" w:eastAsia="OpenSymbol" w:hAnsi="OpenSymbol" w:cs="OpenSymbol"/>
    </w:rPr>
  </w:style>
  <w:style w:type="character" w:customStyle="1" w:styleId="BesuchteInternetverknpfung">
    <w:name w:val="Besuchte Internetverknüpfung"/>
    <w:rPr>
      <w:color w:val="800000"/>
      <w:u w:val="single"/>
    </w:rPr>
  </w:style>
  <w:style w:type="character" w:customStyle="1" w:styleId="Nummerierungszeichen">
    <w:name w:val="Nummerierungszeichen"/>
    <w:qFormat/>
  </w:style>
  <w:style w:type="character" w:customStyle="1" w:styleId="WWCharLFO2LVL1">
    <w:name w:val="WW_CharLFO2LVL1"/>
    <w:qFormat/>
    <w:rPr>
      <w:rFonts w:ascii="Symbol" w:hAnsi="Symbol" w:cs="Symbol"/>
      <w:color w:val="auto"/>
    </w:rPr>
  </w:style>
  <w:style w:type="character" w:customStyle="1" w:styleId="WWCharLFO2LVL3">
    <w:name w:val="WW_CharLFO2LVL3"/>
    <w:qFormat/>
    <w:rPr>
      <w:rFonts w:ascii="Wingdings" w:hAnsi="Wingdings" w:cs="Wingdings"/>
    </w:rPr>
  </w:style>
  <w:style w:type="character" w:customStyle="1" w:styleId="WWCharLFO2LVL4">
    <w:name w:val="WW_CharLFO2LVL4"/>
    <w:qFormat/>
    <w:rPr>
      <w:rFonts w:ascii="Symbol" w:hAnsi="Symbol" w:cs="Symbol"/>
    </w:rPr>
  </w:style>
  <w:style w:type="character" w:customStyle="1" w:styleId="WWCharLFO2LVL5">
    <w:name w:val="WW_CharLFO2LVL5"/>
    <w:qFormat/>
    <w:rPr>
      <w:rFonts w:ascii="Courier New" w:hAnsi="Courier New" w:cs="Courier New"/>
    </w:rPr>
  </w:style>
  <w:style w:type="character" w:customStyle="1" w:styleId="WWCharLFO2LVL6">
    <w:name w:val="WW_CharLFO2LVL6"/>
    <w:qFormat/>
    <w:rPr>
      <w:rFonts w:ascii="Wingdings" w:hAnsi="Wingdings" w:cs="Wingdings"/>
    </w:rPr>
  </w:style>
  <w:style w:type="character" w:customStyle="1" w:styleId="WWCharLFO2LVL7">
    <w:name w:val="WW_CharLFO2LVL7"/>
    <w:qFormat/>
    <w:rPr>
      <w:rFonts w:ascii="Symbol" w:hAnsi="Symbol" w:cs="Symbol"/>
    </w:rPr>
  </w:style>
  <w:style w:type="character" w:customStyle="1" w:styleId="WWCharLFO2LVL8">
    <w:name w:val="WW_CharLFO2LVL8"/>
    <w:qFormat/>
    <w:rPr>
      <w:rFonts w:ascii="Courier New" w:hAnsi="Courier New" w:cs="Courier New"/>
    </w:rPr>
  </w:style>
  <w:style w:type="character" w:customStyle="1" w:styleId="WWCharLFO2LVL9">
    <w:name w:val="WW_CharLFO2LVL9"/>
    <w:qFormat/>
    <w:rPr>
      <w:rFonts w:ascii="Wingdings" w:hAnsi="Wingdings" w:cs="Wingdings"/>
    </w:rPr>
  </w:style>
  <w:style w:type="character" w:customStyle="1" w:styleId="WWCharLFO4LVL1">
    <w:name w:val="WW_CharLFO4LVL1"/>
    <w:qFormat/>
    <w:rPr>
      <w:rFonts w:ascii="Symbol" w:hAnsi="Symbol"/>
      <w:color w:val="auto"/>
    </w:rPr>
  </w:style>
  <w:style w:type="character" w:customStyle="1" w:styleId="WWCharLFO4LVL3">
    <w:name w:val="WW_CharLFO4LVL3"/>
    <w:qFormat/>
    <w:rPr>
      <w:rFonts w:ascii="Wingdings" w:hAnsi="Wingdings"/>
    </w:rPr>
  </w:style>
  <w:style w:type="character" w:customStyle="1" w:styleId="WWCharLFO4LVL4">
    <w:name w:val="WW_CharLFO4LVL4"/>
    <w:qFormat/>
    <w:rPr>
      <w:rFonts w:ascii="Symbol" w:hAnsi="Symbol"/>
    </w:rPr>
  </w:style>
  <w:style w:type="character" w:customStyle="1" w:styleId="WWCharLFO4LVL5">
    <w:name w:val="WW_CharLFO4LVL5"/>
    <w:qFormat/>
    <w:rPr>
      <w:rFonts w:ascii="Courier New" w:hAnsi="Courier New" w:cs="Courier New"/>
    </w:rPr>
  </w:style>
  <w:style w:type="character" w:customStyle="1" w:styleId="WWCharLFO4LVL6">
    <w:name w:val="WW_CharLFO4LVL6"/>
    <w:qFormat/>
    <w:rPr>
      <w:rFonts w:ascii="Wingdings" w:hAnsi="Wingdings"/>
    </w:rPr>
  </w:style>
  <w:style w:type="character" w:customStyle="1" w:styleId="WWCharLFO4LVL7">
    <w:name w:val="WW_CharLFO4LVL7"/>
    <w:qFormat/>
    <w:rPr>
      <w:rFonts w:ascii="Symbol" w:hAnsi="Symbol"/>
    </w:rPr>
  </w:style>
  <w:style w:type="character" w:customStyle="1" w:styleId="WWCharLFO4LVL8">
    <w:name w:val="WW_CharLFO4LVL8"/>
    <w:qFormat/>
    <w:rPr>
      <w:rFonts w:ascii="Courier New" w:hAnsi="Courier New" w:cs="Courier New"/>
    </w:rPr>
  </w:style>
  <w:style w:type="character" w:customStyle="1" w:styleId="WWCharLFO4LVL9">
    <w:name w:val="WW_CharLFO4LVL9"/>
    <w:qFormat/>
    <w:rPr>
      <w:rFonts w:ascii="Wingdings" w:hAnsi="Wingdings"/>
    </w:rPr>
  </w:style>
  <w:style w:type="character" w:styleId="Hyperlink">
    <w:name w:val="Hyperlink"/>
    <w:basedOn w:val="Absatz-Standardschriftart"/>
    <w:qFormat/>
    <w:rPr>
      <w:color w:val="C83F3F"/>
      <w:u w:val="single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/>
    </w:pPr>
    <w:rPr>
      <w:rFonts w:ascii="Liberation Sans" w:eastAsia="Microsoft YaHei" w:hAnsi="Liberation Sans" w:cs="Lucida Sans"/>
      <w:sz w:val="28"/>
      <w:szCs w:val="28"/>
    </w:rPr>
  </w:style>
  <w:style w:type="paragraph" w:styleId="Textkrper">
    <w:name w:val="Body Text"/>
    <w:basedOn w:val="Standard"/>
    <w:pPr>
      <w:jc w:val="right"/>
    </w:pPr>
    <w:rPr>
      <w:rFonts w:eastAsia="Times"/>
      <w:color w:val="FF0000"/>
      <w:sz w:val="16"/>
      <w:szCs w:val="20"/>
    </w:rPr>
  </w:style>
  <w:style w:type="paragraph" w:styleId="Liste">
    <w:name w:val="List"/>
    <w:basedOn w:val="Textkrper"/>
    <w:rPr>
      <w:rFonts w:cs="Lucida Sans"/>
    </w:rPr>
  </w:style>
  <w:style w:type="paragraph" w:styleId="Beschriftung">
    <w:name w:val="caption"/>
    <w:basedOn w:val="Standard"/>
    <w:next w:val="Standard"/>
    <w:qFormat/>
    <w:pPr>
      <w:spacing w:after="240" w:line="240" w:lineRule="auto"/>
    </w:pPr>
    <w:rPr>
      <w:bCs/>
      <w:sz w:val="16"/>
      <w:szCs w:val="18"/>
    </w:rPr>
  </w:style>
  <w:style w:type="paragraph" w:customStyle="1" w:styleId="Verzeichnis">
    <w:name w:val="Verzeichnis"/>
    <w:basedOn w:val="Standard"/>
    <w:qFormat/>
    <w:pPr>
      <w:suppressLineNumbers/>
    </w:pPr>
    <w:rPr>
      <w:rFonts w:cs="Lucida Sans"/>
    </w:rPr>
  </w:style>
  <w:style w:type="paragraph" w:customStyle="1" w:styleId="Kopf-undFuzeile">
    <w:name w:val="Kopf- und Fußzeile"/>
    <w:basedOn w:val="Standard"/>
    <w:qFormat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customStyle="1" w:styleId="Firmierung">
    <w:name w:val="Firmierung"/>
    <w:basedOn w:val="Standard"/>
    <w:qFormat/>
    <w:pPr>
      <w:spacing w:line="220" w:lineRule="exact"/>
      <w:jc w:val="right"/>
    </w:pPr>
    <w:rPr>
      <w:rFonts w:ascii="VZ Meta LF" w:eastAsia="Times New Roman" w:hAnsi="VZ Meta LF"/>
      <w:sz w:val="16"/>
    </w:rPr>
  </w:style>
  <w:style w:type="paragraph" w:styleId="Sprechblasentext">
    <w:name w:val="Balloon Text"/>
    <w:basedOn w:val="Standard"/>
    <w:qFormat/>
    <w:rPr>
      <w:rFonts w:ascii="Lucida Grande" w:hAnsi="Lucida Grande" w:cs="Lucida Grande"/>
      <w:sz w:val="18"/>
      <w:szCs w:val="18"/>
    </w:rPr>
  </w:style>
  <w:style w:type="paragraph" w:styleId="Dokumentstruktur">
    <w:name w:val="Document Map"/>
    <w:basedOn w:val="Standard"/>
    <w:qFormat/>
    <w:pPr>
      <w:shd w:val="clear" w:color="auto" w:fill="000080"/>
    </w:pPr>
    <w:rPr>
      <w:rFonts w:ascii="Helvetica" w:eastAsia="MS Gothic" w:hAnsi="Helvetica"/>
    </w:rPr>
  </w:style>
  <w:style w:type="paragraph" w:customStyle="1" w:styleId="Betreff">
    <w:name w:val="Betreff"/>
    <w:basedOn w:val="Standard"/>
    <w:qFormat/>
    <w:pPr>
      <w:spacing w:after="20"/>
    </w:pPr>
    <w:rPr>
      <w:color w:val="000000"/>
      <w:szCs w:val="22"/>
      <w:lang w:val="it-IT"/>
    </w:rPr>
  </w:style>
  <w:style w:type="paragraph" w:customStyle="1" w:styleId="Vorspann">
    <w:name w:val="Vorspann"/>
    <w:basedOn w:val="Standard"/>
    <w:qFormat/>
    <w:pPr>
      <w:spacing w:after="100"/>
    </w:pPr>
    <w:rPr>
      <w:b/>
      <w:color w:val="000000"/>
      <w:szCs w:val="22"/>
    </w:rPr>
  </w:style>
  <w:style w:type="paragraph" w:customStyle="1" w:styleId="TextNormal">
    <w:name w:val="Text Normal"/>
    <w:basedOn w:val="Standard"/>
    <w:qFormat/>
    <w:pPr>
      <w:spacing w:after="200"/>
    </w:pPr>
    <w:rPr>
      <w:color w:val="000000"/>
    </w:rPr>
  </w:style>
  <w:style w:type="paragraph" w:customStyle="1" w:styleId="Aufzhlung">
    <w:name w:val="Aufzählung"/>
    <w:basedOn w:val="TextNormal"/>
    <w:autoRedefine/>
    <w:qFormat/>
    <w:pPr>
      <w:spacing w:after="100"/>
      <w:ind w:left="567"/>
    </w:pPr>
  </w:style>
  <w:style w:type="paragraph" w:customStyle="1" w:styleId="Formatvorlage1">
    <w:name w:val="Formatvorlage1"/>
    <w:basedOn w:val="berschrift2"/>
    <w:next w:val="Standard"/>
    <w:qFormat/>
  </w:style>
  <w:style w:type="paragraph" w:styleId="Abbildungsverzeichnis">
    <w:name w:val="table of figures"/>
    <w:basedOn w:val="Standard"/>
    <w:next w:val="Standard"/>
    <w:qFormat/>
    <w:pPr>
      <w:spacing w:line="288" w:lineRule="auto"/>
    </w:pPr>
  </w:style>
  <w:style w:type="paragraph" w:customStyle="1" w:styleId="Autor">
    <w:name w:val="Autor"/>
    <w:basedOn w:val="Standard"/>
    <w:qFormat/>
    <w:pPr>
      <w:spacing w:after="0" w:line="240" w:lineRule="auto"/>
    </w:pPr>
    <w:rPr>
      <w:sz w:val="16"/>
    </w:rPr>
  </w:style>
  <w:style w:type="paragraph" w:customStyle="1" w:styleId="Datum-1">
    <w:name w:val="Datum-1"/>
    <w:basedOn w:val="Standard"/>
    <w:qFormat/>
    <w:rPr>
      <w:sz w:val="18"/>
    </w:rPr>
  </w:style>
  <w:style w:type="paragraph" w:customStyle="1" w:styleId="Fazit">
    <w:name w:val="Fazit"/>
    <w:basedOn w:val="Standard"/>
    <w:qFormat/>
    <w:pPr>
      <w:pBdr>
        <w:left w:val="single" w:sz="24" w:space="9" w:color="C83F3F"/>
      </w:pBdr>
      <w:spacing w:before="40" w:after="20"/>
      <w:ind w:left="284"/>
    </w:pPr>
    <w:rPr>
      <w:color w:val="262626"/>
    </w:rPr>
  </w:style>
  <w:style w:type="paragraph" w:styleId="Funotentext">
    <w:name w:val="footnote text"/>
    <w:basedOn w:val="Standard"/>
    <w:pPr>
      <w:spacing w:after="0" w:line="240" w:lineRule="auto"/>
    </w:pPr>
    <w:rPr>
      <w:sz w:val="16"/>
      <w:szCs w:val="20"/>
    </w:rPr>
  </w:style>
  <w:style w:type="paragraph" w:customStyle="1" w:styleId="Impressum-1">
    <w:name w:val="Impressum-1"/>
    <w:basedOn w:val="berschrift5"/>
    <w:qFormat/>
    <w:pPr>
      <w:spacing w:before="60" w:line="384" w:lineRule="auto"/>
      <w:jc w:val="right"/>
    </w:pPr>
    <w:rPr>
      <w:rFonts w:ascii="Arial" w:hAnsi="Arial" w:cs="Arial"/>
      <w:i w:val="0"/>
      <w:color w:val="C83F3F"/>
      <w:sz w:val="16"/>
    </w:rPr>
  </w:style>
  <w:style w:type="paragraph" w:customStyle="1" w:styleId="KopfzeilelinksVerbraucherzentrale">
    <w:name w:val="Kopfzeile links Verbraucherzentrale"/>
    <w:basedOn w:val="Kopfzeile"/>
    <w:qFormat/>
    <w:pPr>
      <w:spacing w:after="0" w:line="336" w:lineRule="auto"/>
    </w:pPr>
    <w:rPr>
      <w:color w:val="C83F3F"/>
      <w:sz w:val="16"/>
      <w:szCs w:val="16"/>
    </w:rPr>
  </w:style>
  <w:style w:type="paragraph" w:styleId="Listenabsatz">
    <w:name w:val="List Paragraph"/>
    <w:basedOn w:val="Standard"/>
    <w:qFormat/>
  </w:style>
  <w:style w:type="paragraph" w:styleId="StandardWeb">
    <w:name w:val="Normal (Web)"/>
    <w:basedOn w:val="Standard"/>
    <w:qFormat/>
    <w:pPr>
      <w:spacing w:before="280" w:after="280"/>
    </w:pPr>
    <w:rPr>
      <w:rFonts w:ascii="Times" w:hAnsi="Times"/>
      <w:sz w:val="20"/>
      <w:szCs w:val="20"/>
    </w:rPr>
  </w:style>
  <w:style w:type="paragraph" w:styleId="Titel">
    <w:name w:val="Title"/>
    <w:next w:val="Standard"/>
    <w:qFormat/>
    <w:pPr>
      <w:spacing w:before="240" w:after="60" w:line="288" w:lineRule="auto"/>
      <w:outlineLvl w:val="0"/>
    </w:pPr>
    <w:rPr>
      <w:rFonts w:ascii="Arial" w:eastAsia="MS Gothic" w:hAnsi="Arial"/>
      <w:b/>
      <w:bCs/>
      <w:caps/>
      <w:color w:val="262626"/>
      <w:kern w:val="2"/>
      <w:sz w:val="40"/>
      <w:szCs w:val="32"/>
    </w:rPr>
  </w:style>
  <w:style w:type="paragraph" w:customStyle="1" w:styleId="TitelKopfzeile1">
    <w:name w:val="Titel Kopfzeile 1"/>
    <w:basedOn w:val="Standard"/>
    <w:qFormat/>
    <w:rPr>
      <w:rFonts w:cs="Arial"/>
      <w:sz w:val="16"/>
      <w:szCs w:val="16"/>
    </w:rPr>
  </w:style>
  <w:style w:type="paragraph" w:styleId="Untertitel">
    <w:name w:val="Subtitle"/>
    <w:basedOn w:val="Standard"/>
    <w:next w:val="Standard"/>
    <w:qFormat/>
    <w:pPr>
      <w:spacing w:before="240" w:after="240"/>
    </w:pPr>
    <w:rPr>
      <w:rFonts w:eastAsia="MS Gothic"/>
      <w:iCs/>
      <w:spacing w:val="15"/>
    </w:rPr>
  </w:style>
  <w:style w:type="paragraph" w:styleId="Verzeichnis1">
    <w:name w:val="toc 1"/>
    <w:basedOn w:val="Standard"/>
    <w:next w:val="Standard"/>
    <w:autoRedefine/>
    <w:pPr>
      <w:tabs>
        <w:tab w:val="right" w:pos="6804"/>
      </w:tabs>
      <w:spacing w:before="120"/>
    </w:pPr>
    <w:rPr>
      <w:b/>
      <w:caps/>
    </w:rPr>
  </w:style>
  <w:style w:type="paragraph" w:styleId="Verzeichnis2">
    <w:name w:val="toc 2"/>
    <w:basedOn w:val="Verzeichnis3"/>
    <w:next w:val="Standard"/>
    <w:autoRedefine/>
  </w:style>
  <w:style w:type="paragraph" w:styleId="Verzeichnis3">
    <w:name w:val="toc 3"/>
    <w:next w:val="Standard"/>
    <w:autoRedefine/>
    <w:pPr>
      <w:tabs>
        <w:tab w:val="right" w:leader="dot" w:pos="6804"/>
      </w:tabs>
      <w:spacing w:before="60" w:after="60" w:line="264" w:lineRule="auto"/>
    </w:pPr>
    <w:rPr>
      <w:rFonts w:ascii="Arial" w:eastAsia="MS Mincho" w:hAnsi="Arial"/>
      <w:color w:val="262626"/>
      <w:sz w:val="22"/>
      <w:szCs w:val="24"/>
    </w:rPr>
  </w:style>
  <w:style w:type="paragraph" w:styleId="Verzeichnis9">
    <w:name w:val="toc 9"/>
    <w:basedOn w:val="Standard"/>
    <w:next w:val="Standard"/>
    <w:autoRedefine/>
    <w:pPr>
      <w:spacing w:after="100"/>
      <w:ind w:left="1760"/>
    </w:pPr>
  </w:style>
  <w:style w:type="paragraph" w:customStyle="1" w:styleId="Info">
    <w:name w:val="Info"/>
    <w:basedOn w:val="berschrift3"/>
    <w:qFormat/>
    <w:pPr>
      <w:spacing w:before="0" w:line="288" w:lineRule="auto"/>
    </w:pPr>
    <w:rPr>
      <w:b w:val="0"/>
    </w:rPr>
  </w:style>
  <w:style w:type="paragraph" w:customStyle="1" w:styleId="Information">
    <w:name w:val="Information"/>
    <w:basedOn w:val="Standard"/>
    <w:qFormat/>
    <w:pPr>
      <w:spacing w:line="336" w:lineRule="auto"/>
    </w:pPr>
    <w:rPr>
      <w:i/>
    </w:rPr>
  </w:style>
  <w:style w:type="paragraph" w:customStyle="1" w:styleId="Pfeil-Aufzhlung">
    <w:name w:val="Pfeil-Aufzählung"/>
    <w:basedOn w:val="Listenabsatz"/>
    <w:qFormat/>
  </w:style>
  <w:style w:type="paragraph" w:customStyle="1" w:styleId="Fazitberschrift3">
    <w:name w:val="Fazit Überschrift3"/>
    <w:basedOn w:val="Fazit"/>
    <w:qFormat/>
    <w:pPr>
      <w:pBdr>
        <w:left w:val="single" w:sz="24" w:space="4" w:color="C83F3F"/>
      </w:pBdr>
    </w:pPr>
    <w:rPr>
      <w:b/>
      <w:caps/>
    </w:rPr>
  </w:style>
  <w:style w:type="paragraph" w:customStyle="1" w:styleId="Fazitberschrift">
    <w:name w:val="Fazit Überschrift"/>
    <w:basedOn w:val="Fazit"/>
    <w:qFormat/>
    <w:pPr>
      <w:spacing w:after="0"/>
    </w:pPr>
    <w:rPr>
      <w:b/>
      <w:caps/>
    </w:rPr>
  </w:style>
  <w:style w:type="paragraph" w:customStyle="1" w:styleId="Impressumstext-1">
    <w:name w:val="Impressumstext-1"/>
    <w:basedOn w:val="berschrift5"/>
    <w:qFormat/>
    <w:pPr>
      <w:spacing w:before="0" w:after="0" w:line="360" w:lineRule="exact"/>
      <w:jc w:val="right"/>
    </w:pPr>
    <w:rPr>
      <w:rFonts w:ascii="Arial" w:hAnsi="Arial" w:cs="Arial"/>
      <w:b w:val="0"/>
      <w:i w:val="0"/>
      <w:color w:val="000000"/>
    </w:rPr>
  </w:style>
  <w:style w:type="paragraph" w:styleId="Verzeichnis4">
    <w:name w:val="toc 4"/>
    <w:basedOn w:val="Verzeichnis2"/>
    <w:next w:val="Verzeichnis2"/>
    <w:autoRedefine/>
    <w:pPr>
      <w:tabs>
        <w:tab w:val="right" w:pos="6804"/>
      </w:tabs>
      <w:spacing w:before="0" w:after="100"/>
    </w:pPr>
    <w:rPr>
      <w:b/>
      <w:color w:val="auto"/>
      <w:sz w:val="20"/>
      <w:szCs w:val="20"/>
    </w:rPr>
  </w:style>
  <w:style w:type="paragraph" w:styleId="Verzeichnis5">
    <w:name w:val="toc 5"/>
    <w:basedOn w:val="Standard"/>
    <w:next w:val="Standard"/>
    <w:autoRedefine/>
    <w:pPr>
      <w:tabs>
        <w:tab w:val="right" w:leader="dot" w:pos="6804"/>
      </w:tabs>
    </w:pPr>
  </w:style>
  <w:style w:type="paragraph" w:customStyle="1" w:styleId="Inhaltsverzeichnis">
    <w:name w:val="Inhaltsverzeichnis"/>
    <w:basedOn w:val="Titel"/>
    <w:qFormat/>
    <w:pPr>
      <w:spacing w:after="120" w:line="264" w:lineRule="auto"/>
    </w:pPr>
  </w:style>
  <w:style w:type="paragraph" w:customStyle="1" w:styleId="Impressum-2">
    <w:name w:val="Impressum-2"/>
    <w:basedOn w:val="Impressum-1"/>
    <w:qFormat/>
    <w:pPr>
      <w:spacing w:before="0" w:line="280" w:lineRule="atLeast"/>
    </w:pPr>
    <w:rPr>
      <w:b w:val="0"/>
      <w:i/>
      <w:color w:val="auto"/>
    </w:rPr>
  </w:style>
  <w:style w:type="paragraph" w:customStyle="1" w:styleId="Teaser">
    <w:name w:val="Teaser"/>
    <w:basedOn w:val="Standard"/>
    <w:qFormat/>
    <w:pPr>
      <w:spacing w:after="0" w:line="240" w:lineRule="auto"/>
    </w:pPr>
  </w:style>
  <w:style w:type="paragraph" w:customStyle="1" w:styleId="Rahmeninhalt">
    <w:name w:val="Rahmeninhalt"/>
    <w:basedOn w:val="Standard"/>
    <w:qFormat/>
  </w:style>
  <w:style w:type="paragraph" w:customStyle="1" w:styleId="DocumentMap">
    <w:name w:val="DocumentMap"/>
    <w:qFormat/>
    <w:rPr>
      <w:rFonts w:cs="Times"/>
    </w:rPr>
  </w:style>
  <w:style w:type="paragraph" w:customStyle="1" w:styleId="ListParagraphPunkt-Aufzhlung">
    <w:name w:val="List Paragraph;Punkt-Aufzählung"/>
    <w:basedOn w:val="Standard"/>
    <w:qFormat/>
  </w:style>
  <w:style w:type="paragraph" w:customStyle="1" w:styleId="Default">
    <w:name w:val="Default"/>
    <w:qFormat/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erbraucherzentrale.nrw/node/6436" TargetMode="External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verbraucherzentrale.nrw/wissen/energie/heizen-und-warmwasser/heizung-optimieren-und-heizkosten-sparen-30096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wmf"/><Relationship Id="rId2" Type="http://schemas.openxmlformats.org/officeDocument/2006/relationships/image" Target="media/image2.jpeg"/><Relationship Id="rId1" Type="http://schemas.openxmlformats.org/officeDocument/2006/relationships/image" Target="media/image3.jpeg"/><Relationship Id="rId4" Type="http://schemas.openxmlformats.org/officeDocument/2006/relationships/image" Target="media/image40.w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550</Words>
  <Characters>3468</Characters>
  <Application>Microsoft Office Word</Application>
  <DocSecurity>0</DocSecurity>
  <Lines>28</Lines>
  <Paragraphs>8</Paragraphs>
  <ScaleCrop>false</ScaleCrop>
  <Company/>
  <LinksUpToDate>false</LinksUpToDate>
  <CharactersWithSpaces>4010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Hasan Alagün</cp:lastModifiedBy>
  <cp:revision>2</cp:revision>
  <dcterms:created xsi:type="dcterms:W3CDTF">2021-10-22T11:33:00Z</dcterms:created>
  <dcterms:modified xsi:type="dcterms:W3CDTF">2021-10-22T11:38:00Z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2021-07-21T13:43:00Z</dcterms:created>
  <dc:creator>Karen-Anja Groeger</dc:creator>
  <dc:description/>
  <dc:language>de-DE</dc:language>
  <cp:lastModifiedBy/>
  <cp:lastPrinted>2021-07-21T14:20:00Z</cp:lastPrinted>
  <dcterms:modified xsi:type="dcterms:W3CDTF">2021-10-22T13:32:26Z</dcterms:modified>
  <cp:revision>15</cp:revision>
  <dc:subject/>
  <dc:title>VZ Nordrhein-Westfalen - PM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contentStatus">
    <vt:lpwstr>Draft - 161017</vt:lpwstr>
  </property>
</Properties>
</file>